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6F6" w:rsidRPr="00F2043A" w:rsidRDefault="00AC31A2" w:rsidP="00610628">
      <w:pPr>
        <w:spacing w:line="460" w:lineRule="exact"/>
        <w:jc w:val="center"/>
        <w:rPr>
          <w:rFonts w:ascii="微軟正黑體" w:eastAsia="微軟正黑體" w:hAnsi="微軟正黑體"/>
          <w:b/>
          <w:kern w:val="0"/>
          <w:sz w:val="28"/>
          <w:szCs w:val="28"/>
        </w:rPr>
      </w:pPr>
      <w:bookmarkStart w:id="0" w:name="_Hlk533617345"/>
      <w:bookmarkStart w:id="1" w:name="_Hlk519844180"/>
      <w:bookmarkStart w:id="2" w:name="_Hlk521589384"/>
      <w:bookmarkStart w:id="3" w:name="_Hlk519874521"/>
      <w:bookmarkEnd w:id="0"/>
      <w:r w:rsidRPr="00F2043A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DF2DD15" wp14:editId="3918392F">
            <wp:simplePos x="0" y="0"/>
            <wp:positionH relativeFrom="margin">
              <wp:posOffset>1798955</wp:posOffset>
            </wp:positionH>
            <wp:positionV relativeFrom="paragraph">
              <wp:posOffset>-570865</wp:posOffset>
            </wp:positionV>
            <wp:extent cx="2219325" cy="656529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565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" w:name="_Hlk5177447"/>
      <w:r w:rsidR="00BF76F6" w:rsidRPr="00F2043A">
        <w:rPr>
          <w:rFonts w:ascii="微軟正黑體" w:eastAsia="微軟正黑體" w:hAnsi="微軟正黑體" w:hint="eastAsia"/>
          <w:b/>
          <w:kern w:val="0"/>
          <w:sz w:val="28"/>
          <w:szCs w:val="28"/>
        </w:rPr>
        <w:t>108年視障者與</w:t>
      </w:r>
      <w:proofErr w:type="gramStart"/>
      <w:r w:rsidR="00BF76F6" w:rsidRPr="00F2043A">
        <w:rPr>
          <w:rFonts w:ascii="微軟正黑體" w:eastAsia="微軟正黑體" w:hAnsi="微軟正黑體" w:hint="eastAsia"/>
          <w:b/>
          <w:kern w:val="0"/>
          <w:sz w:val="28"/>
          <w:szCs w:val="28"/>
        </w:rPr>
        <w:t>視多障</w:t>
      </w:r>
      <w:proofErr w:type="gramEnd"/>
      <w:r w:rsidR="00BF76F6" w:rsidRPr="00F2043A">
        <w:rPr>
          <w:rFonts w:ascii="微軟正黑體" w:eastAsia="微軟正黑體" w:hAnsi="微軟正黑體" w:hint="eastAsia"/>
          <w:b/>
          <w:kern w:val="0"/>
          <w:sz w:val="28"/>
          <w:szCs w:val="28"/>
        </w:rPr>
        <w:t>者日間支持性課程</w:t>
      </w:r>
      <w:bookmarkEnd w:id="4"/>
    </w:p>
    <w:bookmarkEnd w:id="1"/>
    <w:bookmarkEnd w:id="2"/>
    <w:p w:rsidR="00E227A6" w:rsidRPr="00E227A6" w:rsidRDefault="00FD5AE2" w:rsidP="00E227A6">
      <w:pPr>
        <w:spacing w:line="46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【</w:t>
      </w:r>
      <w:r w:rsidR="00B71A86" w:rsidRPr="00B71A86">
        <w:rPr>
          <w:rFonts w:ascii="微軟正黑體" w:eastAsia="微軟正黑體" w:hAnsi="微軟正黑體" w:hint="eastAsia"/>
          <w:b/>
          <w:sz w:val="28"/>
        </w:rPr>
        <w:t>打開五感和植物做朋友</w:t>
      </w:r>
      <w:r>
        <w:rPr>
          <w:rFonts w:ascii="微軟正黑體" w:eastAsia="微軟正黑體" w:hAnsi="微軟正黑體" w:hint="eastAsia"/>
          <w:b/>
          <w:sz w:val="28"/>
        </w:rPr>
        <w:t>-園藝</w:t>
      </w:r>
      <w:r w:rsidR="00AC31A2">
        <w:rPr>
          <w:rFonts w:ascii="微軟正黑體" w:eastAsia="微軟正黑體" w:hAnsi="微軟正黑體" w:hint="eastAsia"/>
          <w:b/>
          <w:sz w:val="28"/>
        </w:rPr>
        <w:t>課</w:t>
      </w:r>
      <w:r w:rsidR="00AC31A2">
        <w:rPr>
          <w:rFonts w:ascii="微軟正黑體" w:eastAsia="微軟正黑體" w:hAnsi="微軟正黑體"/>
          <w:b/>
          <w:sz w:val="28"/>
        </w:rPr>
        <w:t>程</w:t>
      </w:r>
      <w:r>
        <w:rPr>
          <w:rFonts w:ascii="微軟正黑體" w:eastAsia="微軟正黑體" w:hAnsi="微軟正黑體" w:hint="eastAsia"/>
          <w:b/>
          <w:sz w:val="28"/>
        </w:rPr>
        <w:t>】</w:t>
      </w:r>
      <w:r w:rsidR="005674CA">
        <w:rPr>
          <w:rFonts w:ascii="微軟正黑體" w:eastAsia="微軟正黑體" w:hAnsi="微軟正黑體" w:hint="eastAsia"/>
          <w:b/>
          <w:sz w:val="28"/>
        </w:rPr>
        <w:t>招生</w:t>
      </w:r>
      <w:r w:rsidR="00BF76F6" w:rsidRPr="00F2043A">
        <w:rPr>
          <w:rFonts w:ascii="微軟正黑體" w:eastAsia="微軟正黑體" w:hAnsi="微軟正黑體" w:hint="eastAsia"/>
          <w:b/>
          <w:sz w:val="28"/>
        </w:rPr>
        <w:t>簡章</w:t>
      </w:r>
      <w:bookmarkEnd w:id="3"/>
    </w:p>
    <w:p w:rsidR="00EC0A04" w:rsidRPr="00EC0A04" w:rsidRDefault="00EC0A04" w:rsidP="00610628">
      <w:pPr>
        <w:spacing w:line="400" w:lineRule="exact"/>
        <w:jc w:val="center"/>
        <w:rPr>
          <w:rFonts w:ascii="微軟正黑體" w:eastAsia="微軟正黑體" w:hAnsi="微軟正黑體"/>
          <w:b/>
          <w:szCs w:val="24"/>
        </w:rPr>
      </w:pPr>
      <w:r w:rsidRPr="00EC0A04">
        <w:rPr>
          <w:rFonts w:ascii="微軟正黑體" w:eastAsia="微軟正黑體" w:hAnsi="微軟正黑體" w:hint="eastAsia"/>
          <w:b/>
          <w:szCs w:val="24"/>
        </w:rPr>
        <w:t>植物豐富的質地是一把神奇的鑰匙</w:t>
      </w:r>
    </w:p>
    <w:p w:rsidR="00EC0A04" w:rsidRPr="00EC0A04" w:rsidRDefault="00EC0A04" w:rsidP="00610628">
      <w:pPr>
        <w:spacing w:line="400" w:lineRule="exact"/>
        <w:jc w:val="center"/>
        <w:rPr>
          <w:rFonts w:ascii="微軟正黑體" w:eastAsia="微軟正黑體" w:hAnsi="微軟正黑體"/>
          <w:b/>
          <w:szCs w:val="24"/>
        </w:rPr>
      </w:pPr>
      <w:r w:rsidRPr="00EC0A04">
        <w:rPr>
          <w:rFonts w:ascii="微軟正黑體" w:eastAsia="微軟正黑體" w:hAnsi="微軟正黑體" w:hint="eastAsia"/>
          <w:b/>
          <w:szCs w:val="24"/>
        </w:rPr>
        <w:t>感受</w:t>
      </w:r>
      <w:proofErr w:type="gramStart"/>
      <w:r w:rsidRPr="00EC0A04">
        <w:rPr>
          <w:rFonts w:ascii="微軟正黑體" w:eastAsia="微軟正黑體" w:hAnsi="微軟正黑體" w:hint="eastAsia"/>
          <w:b/>
          <w:szCs w:val="24"/>
        </w:rPr>
        <w:t>一</w:t>
      </w:r>
      <w:proofErr w:type="gramEnd"/>
      <w:r w:rsidRPr="00EC0A04">
        <w:rPr>
          <w:rFonts w:ascii="微軟正黑體" w:eastAsia="微軟正黑體" w:hAnsi="微軟正黑體" w:hint="eastAsia"/>
          <w:b/>
          <w:szCs w:val="24"/>
        </w:rPr>
        <w:t>花一葉的自然之美，培養探索世界的能力與勇氣，讓美感經驗打開心房</w:t>
      </w:r>
    </w:p>
    <w:p w:rsidR="00E227A6" w:rsidRPr="00EC0A04" w:rsidRDefault="00EC0A04" w:rsidP="00E227A6">
      <w:pPr>
        <w:spacing w:line="400" w:lineRule="exact"/>
        <w:jc w:val="center"/>
        <w:rPr>
          <w:rFonts w:ascii="微軟正黑體" w:eastAsia="微軟正黑體" w:hAnsi="微軟正黑體"/>
          <w:b/>
          <w:szCs w:val="24"/>
        </w:rPr>
      </w:pPr>
      <w:r w:rsidRPr="00EC0A04">
        <w:rPr>
          <w:rFonts w:ascii="微軟正黑體" w:eastAsia="微軟正黑體" w:hAnsi="微軟正黑體" w:hint="eastAsia"/>
          <w:b/>
          <w:szCs w:val="24"/>
        </w:rPr>
        <w:t>帶領著</w:t>
      </w:r>
      <w:r w:rsidRPr="00EC0A04">
        <w:rPr>
          <w:rFonts w:ascii="微軟正黑體" w:eastAsia="微軟正黑體" w:hAnsi="微軟正黑體"/>
          <w:b/>
          <w:szCs w:val="24"/>
        </w:rPr>
        <w:t>視障者與</w:t>
      </w:r>
      <w:proofErr w:type="gramStart"/>
      <w:r w:rsidRPr="00EC0A04">
        <w:rPr>
          <w:rFonts w:ascii="微軟正黑體" w:eastAsia="微軟正黑體" w:hAnsi="微軟正黑體" w:hint="eastAsia"/>
          <w:b/>
          <w:szCs w:val="24"/>
        </w:rPr>
        <w:t>視多障</w:t>
      </w:r>
      <w:proofErr w:type="gramEnd"/>
      <w:r w:rsidRPr="00EC0A04">
        <w:rPr>
          <w:rFonts w:ascii="微軟正黑體" w:eastAsia="微軟正黑體" w:hAnsi="微軟正黑體" w:hint="eastAsia"/>
          <w:b/>
          <w:szCs w:val="24"/>
        </w:rPr>
        <w:t>者走向一個豐</w:t>
      </w:r>
      <w:bookmarkStart w:id="5" w:name="_GoBack"/>
      <w:bookmarkEnd w:id="5"/>
      <w:r w:rsidRPr="00EC0A04">
        <w:rPr>
          <w:rFonts w:ascii="微軟正黑體" w:eastAsia="微軟正黑體" w:hAnsi="微軟正黑體" w:hint="eastAsia"/>
          <w:b/>
          <w:szCs w:val="24"/>
        </w:rPr>
        <w:t>盛綺麗的生命~</w:t>
      </w:r>
    </w:p>
    <w:p w:rsidR="00EC0A04" w:rsidRPr="00EC0A04" w:rsidRDefault="00EC0A04" w:rsidP="00610628">
      <w:pPr>
        <w:spacing w:line="40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AC31A2">
        <w:rPr>
          <w:rFonts w:ascii="微軟正黑體" w:eastAsia="微軟正黑體" w:hAnsi="微軟正黑體" w:hint="eastAsia"/>
          <w:b/>
          <w:szCs w:val="24"/>
        </w:rPr>
        <w:t>「社團法人台北市視障者家長協會」</w:t>
      </w:r>
      <w:r w:rsidR="00AC31A2">
        <w:rPr>
          <w:rFonts w:ascii="微軟正黑體" w:eastAsia="微軟正黑體" w:hAnsi="微軟正黑體" w:hint="eastAsia"/>
          <w:szCs w:val="24"/>
        </w:rPr>
        <w:t>規劃了</w:t>
      </w:r>
      <w:r w:rsidR="00AC31A2" w:rsidRPr="00AC31A2">
        <w:rPr>
          <w:rFonts w:ascii="微軟正黑體" w:eastAsia="微軟正黑體" w:hAnsi="微軟正黑體" w:hint="eastAsia"/>
          <w:b/>
          <w:szCs w:val="24"/>
        </w:rPr>
        <w:t>「打開五感和植物做朋友」園藝</w:t>
      </w:r>
      <w:r w:rsidRPr="00AC31A2">
        <w:rPr>
          <w:rFonts w:ascii="微軟正黑體" w:eastAsia="微軟正黑體" w:hAnsi="微軟正黑體" w:hint="eastAsia"/>
          <w:b/>
          <w:szCs w:val="24"/>
        </w:rPr>
        <w:t>課程</w:t>
      </w:r>
      <w:r w:rsidRPr="00EC0A04">
        <w:rPr>
          <w:rFonts w:ascii="微軟正黑體" w:eastAsia="微軟正黑體" w:hAnsi="微軟正黑體" w:hint="eastAsia"/>
          <w:szCs w:val="24"/>
        </w:rPr>
        <w:t>，聘請到專業的園藝治療師，透由花草植物，帶領視障者與</w:t>
      </w:r>
      <w:proofErr w:type="gramStart"/>
      <w:r w:rsidRPr="00EC0A04">
        <w:rPr>
          <w:rFonts w:ascii="微軟正黑體" w:eastAsia="微軟正黑體" w:hAnsi="微軟正黑體" w:hint="eastAsia"/>
          <w:szCs w:val="24"/>
        </w:rPr>
        <w:t>視多障</w:t>
      </w:r>
      <w:proofErr w:type="gramEnd"/>
      <w:r w:rsidRPr="00EC0A04">
        <w:rPr>
          <w:rFonts w:ascii="微軟正黑體" w:eastAsia="微軟正黑體" w:hAnsi="微軟正黑體" w:hint="eastAsia"/>
          <w:szCs w:val="24"/>
        </w:rPr>
        <w:t>者發揮身體的各種感官知覺，循著香氣、觸感和味覺，讓植物與生活結合，和植物做朋友，感受花草的生命力，也透由花草力量自我療</w:t>
      </w:r>
      <w:proofErr w:type="gramStart"/>
      <w:r w:rsidRPr="00EC0A04">
        <w:rPr>
          <w:rFonts w:ascii="微軟正黑體" w:eastAsia="微軟正黑體" w:hAnsi="微軟正黑體" w:hint="eastAsia"/>
          <w:szCs w:val="24"/>
        </w:rPr>
        <w:t>癒</w:t>
      </w:r>
      <w:proofErr w:type="gramEnd"/>
      <w:r w:rsidRPr="00EC0A04">
        <w:rPr>
          <w:rFonts w:ascii="微軟正黑體" w:eastAsia="微軟正黑體" w:hAnsi="微軟正黑體" w:hint="eastAsia"/>
          <w:szCs w:val="24"/>
        </w:rPr>
        <w:t>，彼此滋養，互相照顧。</w:t>
      </w:r>
    </w:p>
    <w:p w:rsidR="00EC0A04" w:rsidRPr="00EC0A04" w:rsidRDefault="00282153" w:rsidP="00610628">
      <w:pPr>
        <w:spacing w:line="400" w:lineRule="exact"/>
        <w:ind w:firstLineChars="200" w:firstLine="480"/>
        <w:rPr>
          <w:rFonts w:ascii="微軟正黑體" w:eastAsia="微軟正黑體" w:hAnsi="微軟正黑體"/>
          <w:szCs w:val="24"/>
        </w:rPr>
      </w:pPr>
      <w:r w:rsidRPr="00282153"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79744" behindDoc="0" locked="0" layoutInCell="1" allowOverlap="1" wp14:anchorId="59A452FE" wp14:editId="1010C772">
            <wp:simplePos x="0" y="0"/>
            <wp:positionH relativeFrom="margin">
              <wp:posOffset>-340270</wp:posOffset>
            </wp:positionH>
            <wp:positionV relativeFrom="paragraph">
              <wp:posOffset>933178</wp:posOffset>
            </wp:positionV>
            <wp:extent cx="534434" cy="451259"/>
            <wp:effectExtent l="0" t="0" r="0" b="0"/>
            <wp:wrapNone/>
            <wp:docPr id="6" name="圖片 6" descr="ãå¹¸éèç´ æ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¹¸éèç´ æ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79630" l="0" r="73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34" cy="45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A04" w:rsidRPr="00EC0A04">
        <w:rPr>
          <w:rFonts w:ascii="微軟正黑體" w:eastAsia="微軟正黑體" w:hAnsi="微軟正黑體" w:hint="eastAsia"/>
          <w:szCs w:val="24"/>
        </w:rPr>
        <w:t>如果您或是家中的視障</w:t>
      </w:r>
      <w:proofErr w:type="gramStart"/>
      <w:r w:rsidR="00EC0A04" w:rsidRPr="00EC0A04">
        <w:rPr>
          <w:rFonts w:ascii="微軟正黑體" w:eastAsia="微軟正黑體" w:hAnsi="微軟正黑體" w:hint="eastAsia"/>
          <w:szCs w:val="24"/>
        </w:rPr>
        <w:t>或視多障子</w:t>
      </w:r>
      <w:proofErr w:type="gramEnd"/>
      <w:r w:rsidR="00EC0A04" w:rsidRPr="00EC0A04">
        <w:rPr>
          <w:rFonts w:ascii="微軟正黑體" w:eastAsia="微軟正黑體" w:hAnsi="微軟正黑體" w:hint="eastAsia"/>
          <w:szCs w:val="24"/>
        </w:rPr>
        <w:t>女，時</w:t>
      </w:r>
      <w:r w:rsidR="00EC0A04" w:rsidRPr="00EC0A04">
        <w:rPr>
          <w:rFonts w:ascii="微軟正黑體" w:eastAsia="微軟正黑體" w:hAnsi="微軟正黑體"/>
          <w:szCs w:val="24"/>
        </w:rPr>
        <w:t>常因視力的受限而感到</w:t>
      </w:r>
      <w:r w:rsidR="00EC0A04" w:rsidRPr="00EC0A04">
        <w:rPr>
          <w:rFonts w:ascii="微軟正黑體" w:eastAsia="微軟正黑體" w:hAnsi="微軟正黑體" w:hint="eastAsia"/>
          <w:szCs w:val="24"/>
        </w:rPr>
        <w:t>不</w:t>
      </w:r>
      <w:r w:rsidR="00EC0A04" w:rsidRPr="00EC0A04">
        <w:rPr>
          <w:rFonts w:ascii="微軟正黑體" w:eastAsia="微軟正黑體" w:hAnsi="微軟正黑體"/>
          <w:szCs w:val="24"/>
        </w:rPr>
        <w:t>安和</w:t>
      </w:r>
      <w:r w:rsidR="00EC0A04" w:rsidRPr="00EC0A04">
        <w:rPr>
          <w:rFonts w:ascii="微軟正黑體" w:eastAsia="微軟正黑體" w:hAnsi="微軟正黑體" w:hint="eastAsia"/>
          <w:szCs w:val="24"/>
        </w:rPr>
        <w:t>情緒緊繃，</w:t>
      </w:r>
      <w:r w:rsidR="00EC0A04" w:rsidRPr="00EC0A04">
        <w:rPr>
          <w:rFonts w:ascii="微軟正黑體" w:eastAsia="微軟正黑體" w:hAnsi="微軟正黑體"/>
          <w:szCs w:val="24"/>
        </w:rPr>
        <w:t>或是</w:t>
      </w:r>
      <w:r w:rsidR="00EC0A04" w:rsidRPr="00EC0A04">
        <w:rPr>
          <w:rFonts w:ascii="微軟正黑體" w:eastAsia="微軟正黑體" w:hAnsi="微軟正黑體" w:hint="eastAsia"/>
          <w:szCs w:val="24"/>
        </w:rPr>
        <w:t>時常自我設限、不太願意與外界</w:t>
      </w:r>
      <w:r w:rsidR="00EC0A04" w:rsidRPr="00EC0A04">
        <w:rPr>
          <w:rFonts w:ascii="微軟正黑體" w:eastAsia="微軟正黑體" w:hAnsi="微軟正黑體"/>
          <w:szCs w:val="24"/>
        </w:rPr>
        <w:t>和</w:t>
      </w:r>
      <w:r w:rsidR="00EC0A04" w:rsidRPr="00EC0A04">
        <w:rPr>
          <w:rFonts w:ascii="微軟正黑體" w:eastAsia="微軟正黑體" w:hAnsi="微軟正黑體" w:hint="eastAsia"/>
          <w:szCs w:val="24"/>
        </w:rPr>
        <w:t>人群互</w:t>
      </w:r>
      <w:r w:rsidR="00EC0A04" w:rsidRPr="00EC0A04">
        <w:rPr>
          <w:rFonts w:ascii="微軟正黑體" w:eastAsia="微軟正黑體" w:hAnsi="微軟正黑體"/>
          <w:szCs w:val="24"/>
        </w:rPr>
        <w:t>動</w:t>
      </w:r>
      <w:r w:rsidR="00EC0A04" w:rsidRPr="00EC0A04">
        <w:rPr>
          <w:rFonts w:ascii="微軟正黑體" w:eastAsia="微軟正黑體" w:hAnsi="微軟正黑體" w:hint="eastAsia"/>
          <w:szCs w:val="24"/>
        </w:rPr>
        <w:t>。</w:t>
      </w:r>
      <w:r w:rsidR="00EC0A04" w:rsidRPr="00EC0A04">
        <w:rPr>
          <w:rFonts w:ascii="微軟正黑體" w:eastAsia="微軟正黑體" w:hAnsi="微軟正黑體"/>
          <w:szCs w:val="24"/>
        </w:rPr>
        <w:t>歡</w:t>
      </w:r>
      <w:r w:rsidR="00EC0A04" w:rsidRPr="00EC0A04">
        <w:rPr>
          <w:rFonts w:ascii="微軟正黑體" w:eastAsia="微軟正黑體" w:hAnsi="微軟正黑體" w:hint="eastAsia"/>
          <w:szCs w:val="24"/>
        </w:rPr>
        <w:t>迎您</w:t>
      </w:r>
      <w:r w:rsidR="00EC0A04" w:rsidRPr="00EC0A04">
        <w:rPr>
          <w:rFonts w:ascii="微軟正黑體" w:eastAsia="微軟正黑體" w:hAnsi="微軟正黑體"/>
          <w:szCs w:val="24"/>
        </w:rPr>
        <w:t>報名</w:t>
      </w:r>
      <w:r w:rsidR="00EC0A04" w:rsidRPr="00EC0A04">
        <w:rPr>
          <w:rFonts w:ascii="微軟正黑體" w:eastAsia="微軟正黑體" w:hAnsi="微軟正黑體" w:hint="eastAsia"/>
          <w:szCs w:val="24"/>
        </w:rPr>
        <w:t>「打開五感和植物做朋友」園藝課程，</w:t>
      </w:r>
      <w:r w:rsidR="00EC0A04" w:rsidRPr="00EC0A04">
        <w:rPr>
          <w:rFonts w:ascii="微軟正黑體" w:eastAsia="微軟正黑體" w:hAnsi="微軟正黑體"/>
          <w:szCs w:val="24"/>
        </w:rPr>
        <w:t>讓我們</w:t>
      </w:r>
      <w:r w:rsidR="00EC0A04" w:rsidRPr="00EC0A04">
        <w:rPr>
          <w:rFonts w:ascii="微軟正黑體" w:eastAsia="微軟正黑體" w:hAnsi="微軟正黑體" w:hint="eastAsia"/>
          <w:szCs w:val="24"/>
        </w:rPr>
        <w:t>藉由植物的</w:t>
      </w:r>
      <w:r w:rsidR="00AC31A2">
        <w:rPr>
          <w:rFonts w:ascii="微軟正黑體" w:eastAsia="微軟正黑體" w:hAnsi="微軟正黑體" w:hint="eastAsia"/>
          <w:szCs w:val="24"/>
        </w:rPr>
        <w:t>豐富</w:t>
      </w:r>
      <w:r w:rsidR="00EC0A04" w:rsidRPr="00EC0A04">
        <w:rPr>
          <w:rFonts w:ascii="微軟正黑體" w:eastAsia="微軟正黑體" w:hAnsi="微軟正黑體" w:hint="eastAsia"/>
          <w:szCs w:val="24"/>
        </w:rPr>
        <w:t>，</w:t>
      </w:r>
      <w:r w:rsidR="00AC31A2">
        <w:rPr>
          <w:rFonts w:ascii="微軟正黑體" w:eastAsia="微軟正黑體" w:hAnsi="微軟正黑體" w:hint="eastAsia"/>
          <w:szCs w:val="24"/>
        </w:rPr>
        <w:t>充</w:t>
      </w:r>
      <w:r w:rsidR="00AC31A2">
        <w:rPr>
          <w:rFonts w:ascii="微軟正黑體" w:eastAsia="微軟正黑體" w:hAnsi="微軟正黑體"/>
          <w:szCs w:val="24"/>
        </w:rPr>
        <w:t>實生活</w:t>
      </w:r>
      <w:r w:rsidR="00610628">
        <w:rPr>
          <w:rFonts w:ascii="微軟正黑體" w:eastAsia="微軟正黑體" w:hAnsi="微軟正黑體" w:hint="eastAsia"/>
          <w:szCs w:val="24"/>
        </w:rPr>
        <w:t>知</w:t>
      </w:r>
      <w:r w:rsidR="00610628">
        <w:rPr>
          <w:rFonts w:ascii="微軟正黑體" w:eastAsia="微軟正黑體" w:hAnsi="微軟正黑體"/>
          <w:szCs w:val="24"/>
        </w:rPr>
        <w:t>能</w:t>
      </w:r>
      <w:r w:rsidR="00AC31A2">
        <w:rPr>
          <w:rFonts w:ascii="微軟正黑體" w:eastAsia="微軟正黑體" w:hAnsi="微軟正黑體"/>
          <w:szCs w:val="24"/>
        </w:rPr>
        <w:t>，</w:t>
      </w:r>
      <w:r w:rsidR="00EC0A04" w:rsidRPr="00EC0A04">
        <w:rPr>
          <w:rFonts w:ascii="微軟正黑體" w:eastAsia="微軟正黑體" w:hAnsi="微軟正黑體" w:hint="eastAsia"/>
          <w:szCs w:val="24"/>
        </w:rPr>
        <w:t>療</w:t>
      </w:r>
      <w:proofErr w:type="gramStart"/>
      <w:r w:rsidR="00EC0A04" w:rsidRPr="00EC0A04">
        <w:rPr>
          <w:rFonts w:ascii="微軟正黑體" w:eastAsia="微軟正黑體" w:hAnsi="微軟正黑體" w:hint="eastAsia"/>
          <w:szCs w:val="24"/>
        </w:rPr>
        <w:t>癒</w:t>
      </w:r>
      <w:proofErr w:type="gramEnd"/>
      <w:r w:rsidR="00EC0A04" w:rsidRPr="00EC0A04">
        <w:rPr>
          <w:rFonts w:ascii="微軟正黑體" w:eastAsia="微軟正黑體" w:hAnsi="微軟正黑體" w:hint="eastAsia"/>
          <w:szCs w:val="24"/>
        </w:rPr>
        <w:t>心靈，紓解情</w:t>
      </w:r>
      <w:r w:rsidR="00EC0A04" w:rsidRPr="00EC0A04">
        <w:rPr>
          <w:rFonts w:ascii="微軟正黑體" w:eastAsia="微軟正黑體" w:hAnsi="微軟正黑體"/>
          <w:szCs w:val="24"/>
        </w:rPr>
        <w:t>緒，</w:t>
      </w:r>
      <w:proofErr w:type="gramStart"/>
      <w:r w:rsidR="00EC0A04" w:rsidRPr="00EC0A04">
        <w:rPr>
          <w:rFonts w:ascii="微軟正黑體" w:eastAsia="微軟正黑體" w:hAnsi="微軟正黑體" w:hint="eastAsia"/>
          <w:szCs w:val="24"/>
        </w:rPr>
        <w:t>一</w:t>
      </w:r>
      <w:proofErr w:type="gramEnd"/>
      <w:r w:rsidR="00EC0A04" w:rsidRPr="00EC0A04">
        <w:rPr>
          <w:rFonts w:ascii="微軟正黑體" w:eastAsia="微軟正黑體" w:hAnsi="微軟正黑體" w:hint="eastAsia"/>
          <w:szCs w:val="24"/>
        </w:rPr>
        <w:t>步步跨出界限，開啟另一個新視野</w:t>
      </w:r>
      <w:r w:rsidR="00AC31A2">
        <w:rPr>
          <w:rFonts w:ascii="微軟正黑體" w:eastAsia="微軟正黑體" w:hAnsi="微軟正黑體" w:hint="eastAsia"/>
          <w:szCs w:val="24"/>
        </w:rPr>
        <w:t>！</w:t>
      </w:r>
    </w:p>
    <w:p w:rsidR="00D174BF" w:rsidRPr="000032D3" w:rsidRDefault="00FC388A" w:rsidP="00610628">
      <w:pPr>
        <w:spacing w:line="400" w:lineRule="exact"/>
        <w:jc w:val="both"/>
        <w:rPr>
          <w:rFonts w:ascii="微軟正黑體" w:eastAsia="微軟正黑體" w:hAnsi="微軟正黑體"/>
          <w:b/>
          <w:szCs w:val="24"/>
        </w:rPr>
      </w:pPr>
      <w:r w:rsidRPr="000032D3">
        <w:rPr>
          <w:rFonts w:ascii="微軟正黑體" w:eastAsia="微軟正黑體" w:hAnsi="微軟正黑體" w:hint="eastAsia"/>
          <w:b/>
          <w:szCs w:val="24"/>
        </w:rPr>
        <w:t>講師簡介</w:t>
      </w:r>
      <w:r w:rsidR="00516F65" w:rsidRPr="000032D3">
        <w:rPr>
          <w:rFonts w:ascii="微軟正黑體" w:eastAsia="微軟正黑體" w:hAnsi="微軟正黑體" w:hint="eastAsia"/>
          <w:b/>
          <w:szCs w:val="24"/>
        </w:rPr>
        <w:t>-</w:t>
      </w:r>
      <w:r w:rsidR="002C5DFD" w:rsidRPr="000032D3">
        <w:rPr>
          <w:rFonts w:ascii="微軟正黑體" w:eastAsia="微軟正黑體" w:hAnsi="微軟正黑體" w:hint="eastAsia"/>
          <w:b/>
          <w:szCs w:val="24"/>
        </w:rPr>
        <w:t>黃盛</w:t>
      </w:r>
      <w:proofErr w:type="gramStart"/>
      <w:r w:rsidR="002C5DFD" w:rsidRPr="000032D3">
        <w:rPr>
          <w:rFonts w:ascii="微軟正黑體" w:eastAsia="微軟正黑體" w:hAnsi="微軟正黑體" w:hint="eastAsia"/>
          <w:b/>
          <w:szCs w:val="24"/>
        </w:rPr>
        <w:t>璘</w:t>
      </w:r>
      <w:proofErr w:type="gramEnd"/>
      <w:r w:rsidRPr="000032D3">
        <w:rPr>
          <w:rFonts w:ascii="微軟正黑體" w:eastAsia="微軟正黑體" w:hAnsi="微軟正黑體" w:hint="eastAsia"/>
          <w:b/>
          <w:szCs w:val="24"/>
        </w:rPr>
        <w:t>老師</w:t>
      </w:r>
    </w:p>
    <w:p w:rsidR="002E1F13" w:rsidRPr="002E1F13" w:rsidRDefault="002E1F13" w:rsidP="00610628">
      <w:pPr>
        <w:pStyle w:val="a7"/>
        <w:numPr>
          <w:ilvl w:val="0"/>
          <w:numId w:val="36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proofErr w:type="gramStart"/>
      <w:r w:rsidRPr="002E1F13">
        <w:rPr>
          <w:rFonts w:ascii="微軟正黑體" w:eastAsia="微軟正黑體" w:hAnsi="微軟正黑體" w:hint="eastAsia"/>
          <w:sz w:val="22"/>
          <w:szCs w:val="24"/>
        </w:rPr>
        <w:t>學習樸門農藝</w:t>
      </w:r>
      <w:proofErr w:type="gramEnd"/>
      <w:r w:rsidRPr="002E1F13">
        <w:rPr>
          <w:rFonts w:ascii="微軟正黑體" w:eastAsia="微軟正黑體" w:hAnsi="微軟正黑體" w:hint="eastAsia"/>
          <w:sz w:val="22"/>
          <w:szCs w:val="24"/>
        </w:rPr>
        <w:t>（Permaculture）及園藝治療，並取得美國園藝治療師認證。</w:t>
      </w:r>
    </w:p>
    <w:p w:rsidR="00401F4B" w:rsidRDefault="00401F4B" w:rsidP="00610628">
      <w:pPr>
        <w:pStyle w:val="a7"/>
        <w:numPr>
          <w:ilvl w:val="0"/>
          <w:numId w:val="36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401F4B">
        <w:rPr>
          <w:rFonts w:ascii="微軟正黑體" w:eastAsia="微軟正黑體" w:hAnsi="微軟正黑體" w:hint="eastAsia"/>
          <w:sz w:val="22"/>
          <w:szCs w:val="24"/>
        </w:rPr>
        <w:t>「台灣園藝輔助治療協會」</w:t>
      </w:r>
      <w:r>
        <w:rPr>
          <w:rFonts w:ascii="微軟正黑體" w:eastAsia="微軟正黑體" w:hAnsi="微軟正黑體" w:hint="eastAsia"/>
          <w:sz w:val="22"/>
          <w:szCs w:val="24"/>
        </w:rPr>
        <w:t>創會</w:t>
      </w:r>
      <w:r w:rsidRPr="00401F4B">
        <w:rPr>
          <w:rFonts w:ascii="微軟正黑體" w:eastAsia="微軟正黑體" w:hAnsi="微軟正黑體" w:hint="eastAsia"/>
          <w:sz w:val="22"/>
          <w:szCs w:val="24"/>
        </w:rPr>
        <w:t>理事長</w:t>
      </w:r>
      <w:r>
        <w:rPr>
          <w:rFonts w:ascii="微軟正黑體" w:eastAsia="微軟正黑體" w:hAnsi="微軟正黑體" w:hint="eastAsia"/>
          <w:sz w:val="22"/>
          <w:szCs w:val="24"/>
        </w:rPr>
        <w:t>，</w:t>
      </w:r>
      <w:r w:rsidRPr="00401F4B">
        <w:rPr>
          <w:rFonts w:ascii="微軟正黑體" w:eastAsia="微軟正黑體" w:hAnsi="微軟正黑體" w:hint="eastAsia"/>
          <w:sz w:val="22"/>
          <w:szCs w:val="24"/>
        </w:rPr>
        <w:t>現任理事。</w:t>
      </w:r>
    </w:p>
    <w:p w:rsidR="00401F4B" w:rsidRDefault="00401F4B" w:rsidP="00610628">
      <w:pPr>
        <w:pStyle w:val="a7"/>
        <w:numPr>
          <w:ilvl w:val="0"/>
          <w:numId w:val="36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401F4B">
        <w:rPr>
          <w:rFonts w:ascii="微軟正黑體" w:eastAsia="微軟正黑體" w:hAnsi="微軟正黑體" w:hint="eastAsia"/>
          <w:sz w:val="22"/>
          <w:szCs w:val="24"/>
        </w:rPr>
        <w:t>「財團法人大願文教基金會」園藝治療師團隊</w:t>
      </w:r>
      <w:r w:rsidR="00D527FE">
        <w:rPr>
          <w:rFonts w:ascii="微軟正黑體" w:eastAsia="微軟正黑體" w:hAnsi="微軟正黑體" w:hint="eastAsia"/>
          <w:sz w:val="22"/>
          <w:szCs w:val="24"/>
        </w:rPr>
        <w:t>董事。</w:t>
      </w:r>
    </w:p>
    <w:p w:rsidR="002B1EFE" w:rsidRDefault="002B1EFE" w:rsidP="00610628">
      <w:pPr>
        <w:pStyle w:val="a7"/>
        <w:numPr>
          <w:ilvl w:val="0"/>
          <w:numId w:val="36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E1F13">
        <w:rPr>
          <w:rFonts w:ascii="微軟正黑體" w:eastAsia="微軟正黑體" w:hAnsi="微軟正黑體" w:hint="eastAsia"/>
          <w:sz w:val="22"/>
          <w:szCs w:val="24"/>
        </w:rPr>
        <w:t>亞東醫院精神科約聘園藝治療師至今。</w:t>
      </w:r>
    </w:p>
    <w:p w:rsidR="00282153" w:rsidRPr="00282153" w:rsidRDefault="00282153" w:rsidP="00610628">
      <w:pPr>
        <w:pStyle w:val="a7"/>
        <w:numPr>
          <w:ilvl w:val="0"/>
          <w:numId w:val="36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82153">
        <w:rPr>
          <w:rFonts w:ascii="微軟正黑體" w:eastAsia="微軟正黑體" w:hAnsi="微軟正黑體"/>
          <w:b/>
          <w:noProof/>
          <w:szCs w:val="24"/>
        </w:rPr>
        <w:drawing>
          <wp:anchor distT="0" distB="0" distL="114300" distR="114300" simplePos="0" relativeHeight="251681792" behindDoc="0" locked="0" layoutInCell="1" allowOverlap="1" wp14:anchorId="65B17C6B" wp14:editId="64FEFA66">
            <wp:simplePos x="0" y="0"/>
            <wp:positionH relativeFrom="margin">
              <wp:posOffset>-319043</wp:posOffset>
            </wp:positionH>
            <wp:positionV relativeFrom="paragraph">
              <wp:posOffset>155393</wp:posOffset>
            </wp:positionV>
            <wp:extent cx="534434" cy="451259"/>
            <wp:effectExtent l="0" t="0" r="0" b="0"/>
            <wp:wrapNone/>
            <wp:docPr id="7" name="圖片 7" descr="ãå¹¸éèç´ æ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å¹¸éèç´ æ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0000" b="79630" l="0" r="7312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34" cy="45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1F13">
        <w:rPr>
          <w:rFonts w:ascii="微軟正黑體" w:eastAsia="微軟正黑體" w:hAnsi="微軟正黑體" w:hint="eastAsia"/>
          <w:sz w:val="22"/>
          <w:szCs w:val="24"/>
        </w:rPr>
        <w:t>台大藥學系</w:t>
      </w:r>
      <w:r>
        <w:rPr>
          <w:rFonts w:ascii="微軟正黑體" w:eastAsia="微軟正黑體" w:hAnsi="微軟正黑體" w:hint="eastAsia"/>
          <w:sz w:val="22"/>
          <w:szCs w:val="24"/>
        </w:rPr>
        <w:t>畢</w:t>
      </w:r>
      <w:r>
        <w:rPr>
          <w:rFonts w:ascii="微軟正黑體" w:eastAsia="微軟正黑體" w:hAnsi="微軟正黑體"/>
          <w:sz w:val="22"/>
          <w:szCs w:val="24"/>
        </w:rPr>
        <w:t>業，具備相關知能</w:t>
      </w:r>
      <w:r w:rsidRPr="002E1F13">
        <w:rPr>
          <w:rFonts w:ascii="微軟正黑體" w:eastAsia="微軟正黑體" w:hAnsi="微軟正黑體" w:hint="eastAsia"/>
          <w:sz w:val="22"/>
          <w:szCs w:val="24"/>
        </w:rPr>
        <w:t>。</w:t>
      </w:r>
    </w:p>
    <w:p w:rsidR="00842A87" w:rsidRPr="00B33981" w:rsidRDefault="00D377CE" w:rsidP="00610628">
      <w:pPr>
        <w:spacing w:line="400" w:lineRule="exact"/>
        <w:rPr>
          <w:rFonts w:ascii="微軟正黑體" w:eastAsia="微軟正黑體" w:hAnsi="微軟正黑體"/>
          <w:color w:val="000000" w:themeColor="text1"/>
          <w:sz w:val="22"/>
          <w:szCs w:val="24"/>
        </w:rPr>
      </w:pPr>
      <w:r w:rsidRPr="00B33981">
        <w:rPr>
          <w:rFonts w:ascii="微軟正黑體" w:eastAsia="微軟正黑體" w:hAnsi="微軟正黑體" w:hint="eastAsia"/>
          <w:b/>
          <w:color w:val="000000" w:themeColor="text1"/>
          <w:szCs w:val="26"/>
        </w:rPr>
        <w:t>打開五感和植物做朋友</w:t>
      </w:r>
      <w:r w:rsidR="00282153" w:rsidRPr="00282153">
        <w:rPr>
          <w:rFonts w:ascii="微軟正黑體" w:eastAsia="微軟正黑體" w:hAnsi="微軟正黑體" w:hint="eastAsia"/>
          <w:b/>
          <w:color w:val="000000" w:themeColor="text1"/>
          <w:szCs w:val="26"/>
        </w:rPr>
        <w:t>-園藝</w:t>
      </w:r>
      <w:r w:rsidR="00842A87" w:rsidRPr="00B33981">
        <w:rPr>
          <w:rFonts w:ascii="微軟正黑體" w:eastAsia="微軟正黑體" w:hAnsi="微軟正黑體" w:hint="eastAsia"/>
          <w:b/>
          <w:color w:val="000000" w:themeColor="text1"/>
          <w:szCs w:val="26"/>
        </w:rPr>
        <w:t>課程</w:t>
      </w:r>
      <w:r w:rsidR="00FC388A" w:rsidRPr="00B33981">
        <w:rPr>
          <w:rFonts w:ascii="微軟正黑體" w:eastAsia="微軟正黑體" w:hAnsi="微軟正黑體" w:hint="eastAsia"/>
          <w:b/>
          <w:color w:val="000000" w:themeColor="text1"/>
          <w:szCs w:val="26"/>
        </w:rPr>
        <w:t>介紹</w:t>
      </w:r>
    </w:p>
    <w:p w:rsidR="00B33981" w:rsidRPr="00AC31A2" w:rsidRDefault="00D174BF" w:rsidP="00610628">
      <w:pPr>
        <w:spacing w:line="400" w:lineRule="exact"/>
        <w:jc w:val="both"/>
        <w:rPr>
          <w:rFonts w:ascii="微軟正黑體" w:eastAsia="微軟正黑體" w:hAnsi="微軟正黑體"/>
          <w:b/>
          <w:color w:val="000000" w:themeColor="text1"/>
          <w:sz w:val="22"/>
        </w:rPr>
      </w:pPr>
      <w:r w:rsidRPr="00B33981">
        <w:rPr>
          <w:rFonts w:ascii="微軟正黑體" w:eastAsia="微軟正黑體" w:hAnsi="微軟正黑體" w:hint="eastAsia"/>
          <w:b/>
          <w:color w:val="000000" w:themeColor="text1"/>
          <w:sz w:val="22"/>
        </w:rPr>
        <w:t>課程特色</w:t>
      </w:r>
      <w:r w:rsid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：結</w:t>
      </w:r>
      <w:r w:rsidR="00AC31A2">
        <w:rPr>
          <w:rFonts w:ascii="微軟正黑體" w:eastAsia="微軟正黑體" w:hAnsi="微軟正黑體"/>
          <w:b/>
          <w:color w:val="000000" w:themeColor="text1"/>
          <w:sz w:val="22"/>
        </w:rPr>
        <w:t>合</w:t>
      </w:r>
      <w:r w:rsidR="00AC31A2" w:rsidRP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視障者與</w:t>
      </w:r>
      <w:proofErr w:type="gramStart"/>
      <w:r w:rsidR="00AC31A2" w:rsidRP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視多障</w:t>
      </w:r>
      <w:proofErr w:type="gramEnd"/>
      <w:r w:rsidR="00AC31A2" w:rsidRP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者</w:t>
      </w:r>
      <w:r w:rsid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的</w:t>
      </w:r>
      <w:r w:rsidR="00AC31A2" w:rsidRP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生理</w:t>
      </w:r>
      <w:r w:rsid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、</w:t>
      </w:r>
      <w:r w:rsidR="00AC31A2" w:rsidRP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情感</w:t>
      </w:r>
      <w:r w:rsid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與</w:t>
      </w:r>
      <w:r w:rsidR="00AC31A2" w:rsidRP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社交</w:t>
      </w:r>
      <w:r w:rsidR="00610628">
        <w:rPr>
          <w:rFonts w:ascii="微軟正黑體" w:eastAsia="微軟正黑體" w:hAnsi="微軟正黑體" w:hint="eastAsia"/>
          <w:b/>
          <w:color w:val="000000" w:themeColor="text1"/>
          <w:sz w:val="22"/>
        </w:rPr>
        <w:t>等</w:t>
      </w:r>
      <w:r w:rsid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不</w:t>
      </w:r>
      <w:r w:rsidR="00AC31A2">
        <w:rPr>
          <w:rFonts w:ascii="微軟正黑體" w:eastAsia="微軟正黑體" w:hAnsi="微軟正黑體"/>
          <w:b/>
          <w:color w:val="000000" w:themeColor="text1"/>
          <w:sz w:val="22"/>
        </w:rPr>
        <w:t>同面向</w:t>
      </w:r>
      <w:r w:rsidR="00610628">
        <w:rPr>
          <w:rFonts w:ascii="微軟正黑體" w:eastAsia="微軟正黑體" w:hAnsi="微軟正黑體" w:hint="eastAsia"/>
          <w:b/>
          <w:color w:val="000000" w:themeColor="text1"/>
          <w:sz w:val="22"/>
        </w:rPr>
        <w:t>的</w:t>
      </w:r>
      <w:r w:rsidR="00AC31A2" w:rsidRPr="00AC31A2">
        <w:rPr>
          <w:rFonts w:ascii="微軟正黑體" w:eastAsia="微軟正黑體" w:hAnsi="微軟正黑體" w:hint="eastAsia"/>
          <w:b/>
          <w:color w:val="000000" w:themeColor="text1"/>
          <w:sz w:val="22"/>
        </w:rPr>
        <w:t>開發</w:t>
      </w:r>
    </w:p>
    <w:p w:rsidR="00887198" w:rsidRDefault="00887198" w:rsidP="00610628">
      <w:pPr>
        <w:pStyle w:val="a7"/>
        <w:numPr>
          <w:ilvl w:val="0"/>
          <w:numId w:val="37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b/>
          <w:sz w:val="22"/>
        </w:rPr>
        <w:t>生理</w:t>
      </w:r>
      <w:r w:rsidR="000032D3" w:rsidRPr="00887198">
        <w:rPr>
          <w:rFonts w:ascii="微軟正黑體" w:eastAsia="微軟正黑體" w:hAnsi="微軟正黑體" w:hint="eastAsia"/>
          <w:b/>
          <w:sz w:val="22"/>
        </w:rPr>
        <w:t>開發：</w:t>
      </w:r>
    </w:p>
    <w:p w:rsidR="0061398D" w:rsidRDefault="00887198" w:rsidP="00610628">
      <w:pPr>
        <w:pStyle w:val="a7"/>
        <w:numPr>
          <w:ilvl w:val="0"/>
          <w:numId w:val="38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887198">
        <w:rPr>
          <w:rFonts w:ascii="微軟正黑體" w:eastAsia="微軟正黑體" w:hAnsi="微軟正黑體" w:hint="eastAsia"/>
          <w:sz w:val="22"/>
          <w:szCs w:val="24"/>
        </w:rPr>
        <w:t>在參與課程中，視障者與</w:t>
      </w:r>
      <w:proofErr w:type="gramStart"/>
      <w:r w:rsidRPr="00887198">
        <w:rPr>
          <w:rFonts w:ascii="微軟正黑體" w:eastAsia="微軟正黑體" w:hAnsi="微軟正黑體" w:hint="eastAsia"/>
          <w:sz w:val="22"/>
          <w:szCs w:val="24"/>
        </w:rPr>
        <w:t>視多障</w:t>
      </w:r>
      <w:proofErr w:type="gramEnd"/>
      <w:r w:rsidRPr="00887198">
        <w:rPr>
          <w:rFonts w:ascii="微軟正黑體" w:eastAsia="微軟正黑體" w:hAnsi="微軟正黑體" w:hint="eastAsia"/>
          <w:sz w:val="22"/>
          <w:szCs w:val="24"/>
        </w:rPr>
        <w:t>者可藉由觸</w:t>
      </w:r>
      <w:r w:rsidR="00C009AF">
        <w:rPr>
          <w:rFonts w:ascii="微軟正黑體" w:eastAsia="微軟正黑體" w:hAnsi="微軟正黑體" w:hint="eastAsia"/>
          <w:sz w:val="22"/>
          <w:szCs w:val="24"/>
        </w:rPr>
        <w:t>覺</w:t>
      </w:r>
      <w:r w:rsidRPr="00887198">
        <w:rPr>
          <w:rFonts w:ascii="微軟正黑體" w:eastAsia="微軟正黑體" w:hAnsi="微軟正黑體" w:hint="eastAsia"/>
          <w:sz w:val="22"/>
          <w:szCs w:val="24"/>
        </w:rPr>
        <w:t>，去認識</w:t>
      </w:r>
      <w:r>
        <w:rPr>
          <w:rFonts w:ascii="微軟正黑體" w:eastAsia="微軟正黑體" w:hAnsi="微軟正黑體" w:hint="eastAsia"/>
          <w:sz w:val="22"/>
          <w:szCs w:val="24"/>
        </w:rPr>
        <w:t>不同種類的</w:t>
      </w:r>
      <w:r w:rsidRPr="00887198">
        <w:rPr>
          <w:rFonts w:ascii="微軟正黑體" w:eastAsia="微軟正黑體" w:hAnsi="微軟正黑體" w:hint="eastAsia"/>
          <w:sz w:val="22"/>
          <w:szCs w:val="24"/>
        </w:rPr>
        <w:t>植物，增進日常生活新知及探索新視野的更多可能性。</w:t>
      </w:r>
    </w:p>
    <w:p w:rsidR="000032D3" w:rsidRPr="00887198" w:rsidRDefault="00887198" w:rsidP="00610628">
      <w:pPr>
        <w:pStyle w:val="a7"/>
        <w:numPr>
          <w:ilvl w:val="0"/>
          <w:numId w:val="38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79180B">
        <w:rPr>
          <w:rFonts w:ascii="微軟正黑體" w:eastAsia="微軟正黑體" w:hAnsi="微軟正黑體" w:hint="eastAsia"/>
          <w:sz w:val="22"/>
          <w:szCs w:val="24"/>
        </w:rPr>
        <w:t>藉由</w:t>
      </w:r>
      <w:r>
        <w:rPr>
          <w:rFonts w:ascii="微軟正黑體" w:eastAsia="微軟正黑體" w:hAnsi="微軟正黑體" w:hint="eastAsia"/>
          <w:sz w:val="22"/>
          <w:szCs w:val="24"/>
        </w:rPr>
        <w:t>課程，可增進視障者與</w:t>
      </w:r>
      <w:proofErr w:type="gramStart"/>
      <w:r>
        <w:rPr>
          <w:rFonts w:ascii="微軟正黑體" w:eastAsia="微軟正黑體" w:hAnsi="微軟正黑體" w:hint="eastAsia"/>
          <w:sz w:val="22"/>
          <w:szCs w:val="24"/>
        </w:rPr>
        <w:t>視多障</w:t>
      </w:r>
      <w:proofErr w:type="gramEnd"/>
      <w:r>
        <w:rPr>
          <w:rFonts w:ascii="微軟正黑體" w:eastAsia="微軟正黑體" w:hAnsi="微軟正黑體" w:hint="eastAsia"/>
          <w:sz w:val="22"/>
          <w:szCs w:val="24"/>
        </w:rPr>
        <w:t>者</w:t>
      </w:r>
      <w:proofErr w:type="gramStart"/>
      <w:r>
        <w:rPr>
          <w:rFonts w:ascii="微軟正黑體" w:eastAsia="微軟正黑體" w:hAnsi="微軟正黑體" w:hint="eastAsia"/>
          <w:sz w:val="22"/>
          <w:szCs w:val="24"/>
        </w:rPr>
        <w:t>手部和下肢</w:t>
      </w:r>
      <w:proofErr w:type="gramEnd"/>
      <w:r w:rsidR="00282153">
        <w:rPr>
          <w:rFonts w:ascii="微軟正黑體" w:eastAsia="微軟正黑體" w:hAnsi="微軟正黑體" w:hint="eastAsia"/>
          <w:sz w:val="22"/>
          <w:szCs w:val="24"/>
        </w:rPr>
        <w:t>的</w:t>
      </w:r>
      <w:r w:rsidR="00282153">
        <w:rPr>
          <w:rFonts w:ascii="微軟正黑體" w:eastAsia="微軟正黑體" w:hAnsi="微軟正黑體"/>
          <w:sz w:val="22"/>
          <w:szCs w:val="24"/>
        </w:rPr>
        <w:t>運用</w:t>
      </w:r>
      <w:r>
        <w:rPr>
          <w:rFonts w:ascii="微軟正黑體" w:eastAsia="微軟正黑體" w:hAnsi="微軟正黑體" w:hint="eastAsia"/>
          <w:sz w:val="22"/>
          <w:szCs w:val="24"/>
        </w:rPr>
        <w:t>，並防止其肌肉萎縮。</w:t>
      </w:r>
    </w:p>
    <w:p w:rsidR="00B33981" w:rsidRPr="00016AA8" w:rsidRDefault="00C009AF" w:rsidP="00610628">
      <w:pPr>
        <w:pStyle w:val="a7"/>
        <w:numPr>
          <w:ilvl w:val="0"/>
          <w:numId w:val="28"/>
        </w:numPr>
        <w:spacing w:line="400" w:lineRule="exact"/>
        <w:ind w:leftChars="0"/>
        <w:jc w:val="both"/>
        <w:rPr>
          <w:rFonts w:ascii="微軟正黑體" w:eastAsia="微軟正黑體" w:hAnsi="微軟正黑體"/>
          <w:b/>
          <w:sz w:val="22"/>
        </w:rPr>
      </w:pPr>
      <w:r>
        <w:rPr>
          <w:rFonts w:ascii="微軟正黑體" w:eastAsia="微軟正黑體" w:hAnsi="微軟正黑體" w:hint="eastAsia"/>
          <w:b/>
          <w:sz w:val="22"/>
        </w:rPr>
        <w:t>情感</w:t>
      </w:r>
      <w:r w:rsidR="000032D3" w:rsidRPr="00016AA8">
        <w:rPr>
          <w:rFonts w:ascii="微軟正黑體" w:eastAsia="微軟正黑體" w:hAnsi="微軟正黑體" w:hint="eastAsia"/>
          <w:b/>
          <w:sz w:val="22"/>
        </w:rPr>
        <w:t>開發：</w:t>
      </w:r>
    </w:p>
    <w:p w:rsidR="00016AA8" w:rsidRDefault="008A3E4D" w:rsidP="00610628">
      <w:pPr>
        <w:pStyle w:val="a7"/>
        <w:numPr>
          <w:ilvl w:val="0"/>
          <w:numId w:val="39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sz w:val="22"/>
          <w:szCs w:val="24"/>
        </w:rPr>
        <w:t>視障者與</w:t>
      </w:r>
      <w:proofErr w:type="gramStart"/>
      <w:r>
        <w:rPr>
          <w:rFonts w:ascii="微軟正黑體" w:eastAsia="微軟正黑體" w:hAnsi="微軟正黑體" w:hint="eastAsia"/>
          <w:sz w:val="22"/>
          <w:szCs w:val="24"/>
        </w:rPr>
        <w:t>視多障</w:t>
      </w:r>
      <w:proofErr w:type="gramEnd"/>
      <w:r>
        <w:rPr>
          <w:rFonts w:ascii="微軟正黑體" w:eastAsia="微軟正黑體" w:hAnsi="微軟正黑體" w:hint="eastAsia"/>
          <w:sz w:val="22"/>
          <w:szCs w:val="24"/>
        </w:rPr>
        <w:t>者可在課程中，</w:t>
      </w:r>
      <w:r w:rsidR="0036115B">
        <w:rPr>
          <w:rFonts w:ascii="微軟正黑體" w:eastAsia="微軟正黑體" w:hAnsi="微軟正黑體" w:hint="eastAsia"/>
          <w:sz w:val="22"/>
          <w:szCs w:val="24"/>
        </w:rPr>
        <w:t>運用味覺，記住不同種類的</w:t>
      </w:r>
      <w:r w:rsidR="0013049F">
        <w:rPr>
          <w:rFonts w:ascii="微軟正黑體" w:eastAsia="微軟正黑體" w:hAnsi="微軟正黑體" w:hint="eastAsia"/>
          <w:sz w:val="22"/>
          <w:szCs w:val="24"/>
        </w:rPr>
        <w:t>植物，藉此尋找到安定心靈的素材。</w:t>
      </w:r>
    </w:p>
    <w:p w:rsidR="00C009AF" w:rsidRPr="00C009AF" w:rsidRDefault="00C009AF" w:rsidP="00610628">
      <w:pPr>
        <w:pStyle w:val="a7"/>
        <w:numPr>
          <w:ilvl w:val="0"/>
          <w:numId w:val="39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>
        <w:rPr>
          <w:rFonts w:ascii="微軟正黑體" w:eastAsia="微軟正黑體" w:hAnsi="微軟正黑體" w:hint="eastAsia"/>
          <w:sz w:val="22"/>
          <w:szCs w:val="24"/>
        </w:rPr>
        <w:t>在課程</w:t>
      </w:r>
      <w:r w:rsidR="00610628">
        <w:rPr>
          <w:rFonts w:ascii="微軟正黑體" w:eastAsia="微軟正黑體" w:hAnsi="微軟正黑體" w:hint="eastAsia"/>
          <w:sz w:val="22"/>
          <w:szCs w:val="24"/>
        </w:rPr>
        <w:t>進</w:t>
      </w:r>
      <w:r w:rsidR="00610628">
        <w:rPr>
          <w:rFonts w:ascii="微軟正黑體" w:eastAsia="微軟正黑體" w:hAnsi="微軟正黑體"/>
          <w:sz w:val="22"/>
          <w:szCs w:val="24"/>
        </w:rPr>
        <w:t>行</w:t>
      </w:r>
      <w:r>
        <w:rPr>
          <w:rFonts w:ascii="微軟正黑體" w:eastAsia="微軟正黑體" w:hAnsi="微軟正黑體" w:hint="eastAsia"/>
          <w:sz w:val="22"/>
          <w:szCs w:val="24"/>
        </w:rPr>
        <w:t>的過程中，</w:t>
      </w:r>
      <w:r w:rsidRPr="00887198">
        <w:rPr>
          <w:rFonts w:ascii="微軟正黑體" w:eastAsia="微軟正黑體" w:hAnsi="微軟正黑體" w:hint="eastAsia"/>
          <w:sz w:val="22"/>
          <w:szCs w:val="24"/>
        </w:rPr>
        <w:t>視障者與</w:t>
      </w:r>
      <w:proofErr w:type="gramStart"/>
      <w:r w:rsidRPr="00887198">
        <w:rPr>
          <w:rFonts w:ascii="微軟正黑體" w:eastAsia="微軟正黑體" w:hAnsi="微軟正黑體" w:hint="eastAsia"/>
          <w:sz w:val="22"/>
          <w:szCs w:val="24"/>
        </w:rPr>
        <w:t>視多障</w:t>
      </w:r>
      <w:proofErr w:type="gramEnd"/>
      <w:r w:rsidRPr="00887198">
        <w:rPr>
          <w:rFonts w:ascii="微軟正黑體" w:eastAsia="微軟正黑體" w:hAnsi="微軟正黑體" w:hint="eastAsia"/>
          <w:sz w:val="22"/>
          <w:szCs w:val="24"/>
        </w:rPr>
        <w:t>者</w:t>
      </w:r>
      <w:r>
        <w:rPr>
          <w:rFonts w:ascii="微軟正黑體" w:eastAsia="微軟正黑體" w:hAnsi="微軟正黑體" w:hint="eastAsia"/>
          <w:sz w:val="22"/>
          <w:szCs w:val="24"/>
        </w:rPr>
        <w:t>可藉由照顧植物，培養責任感，並在栽培過程中</w:t>
      </w:r>
      <w:r w:rsidR="009B5B6B">
        <w:rPr>
          <w:rFonts w:ascii="微軟正黑體" w:eastAsia="微軟正黑體" w:hAnsi="微軟正黑體" w:hint="eastAsia"/>
          <w:sz w:val="22"/>
          <w:szCs w:val="24"/>
        </w:rPr>
        <w:t>與植物一同成長，藉此</w:t>
      </w:r>
      <w:r w:rsidR="00C9279B">
        <w:rPr>
          <w:rFonts w:ascii="微軟正黑體" w:eastAsia="微軟正黑體" w:hAnsi="微軟正黑體" w:hint="eastAsia"/>
          <w:sz w:val="22"/>
          <w:szCs w:val="24"/>
        </w:rPr>
        <w:t>獲得成就感</w:t>
      </w:r>
      <w:r w:rsidR="009B5B6B">
        <w:rPr>
          <w:rFonts w:ascii="微軟正黑體" w:eastAsia="微軟正黑體" w:hAnsi="微軟正黑體" w:hint="eastAsia"/>
          <w:sz w:val="22"/>
          <w:szCs w:val="24"/>
        </w:rPr>
        <w:t>和</w:t>
      </w:r>
      <w:r w:rsidR="00C9279B">
        <w:rPr>
          <w:rFonts w:ascii="微軟正黑體" w:eastAsia="微軟正黑體" w:hAnsi="微軟正黑體" w:hint="eastAsia"/>
          <w:sz w:val="22"/>
          <w:szCs w:val="24"/>
        </w:rPr>
        <w:t>自信心。</w:t>
      </w:r>
    </w:p>
    <w:p w:rsidR="0036115B" w:rsidRPr="000C2348" w:rsidRDefault="003C67D3" w:rsidP="00610628">
      <w:pPr>
        <w:spacing w:line="400" w:lineRule="exact"/>
        <w:jc w:val="both"/>
        <w:rPr>
          <w:rFonts w:ascii="微軟正黑體" w:eastAsia="微軟正黑體" w:hAnsi="微軟正黑體"/>
          <w:b/>
          <w:sz w:val="22"/>
          <w:szCs w:val="24"/>
        </w:rPr>
      </w:pPr>
      <w:r>
        <w:rPr>
          <w:rFonts w:ascii="微軟正黑體" w:eastAsia="微軟正黑體" w:hAnsi="微軟正黑體" w:hint="eastAsia"/>
          <w:b/>
          <w:sz w:val="22"/>
          <w:szCs w:val="24"/>
        </w:rPr>
        <w:t>三</w:t>
      </w:r>
      <w:r w:rsidR="000C2348" w:rsidRPr="000C2348">
        <w:rPr>
          <w:rFonts w:ascii="微軟正黑體" w:eastAsia="微軟正黑體" w:hAnsi="微軟正黑體" w:hint="eastAsia"/>
          <w:b/>
          <w:sz w:val="22"/>
          <w:szCs w:val="24"/>
        </w:rPr>
        <w:t>、</w:t>
      </w:r>
      <w:r>
        <w:rPr>
          <w:rFonts w:ascii="微軟正黑體" w:eastAsia="微軟正黑體" w:hAnsi="微軟正黑體" w:hint="eastAsia"/>
          <w:b/>
          <w:sz w:val="22"/>
          <w:szCs w:val="24"/>
        </w:rPr>
        <w:t>社交開發</w:t>
      </w:r>
      <w:r w:rsidR="000C2348" w:rsidRPr="000C2348">
        <w:rPr>
          <w:rFonts w:ascii="微軟正黑體" w:eastAsia="微軟正黑體" w:hAnsi="微軟正黑體" w:hint="eastAsia"/>
          <w:b/>
          <w:sz w:val="22"/>
        </w:rPr>
        <w:t>：</w:t>
      </w:r>
    </w:p>
    <w:p w:rsidR="000C2348" w:rsidRPr="0012599F" w:rsidRDefault="000C2348" w:rsidP="00610628">
      <w:pPr>
        <w:pStyle w:val="a7"/>
        <w:numPr>
          <w:ilvl w:val="0"/>
          <w:numId w:val="42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12599F">
        <w:rPr>
          <w:rFonts w:ascii="微軟正黑體" w:eastAsia="微軟正黑體" w:hAnsi="微軟正黑體" w:hint="eastAsia"/>
          <w:sz w:val="22"/>
          <w:szCs w:val="24"/>
        </w:rPr>
        <w:t>藉由課程，</w:t>
      </w:r>
      <w:r w:rsidR="003C67D3" w:rsidRPr="0012599F">
        <w:rPr>
          <w:rFonts w:ascii="微軟正黑體" w:eastAsia="微軟正黑體" w:hAnsi="微軟正黑體" w:hint="eastAsia"/>
          <w:sz w:val="22"/>
          <w:szCs w:val="24"/>
        </w:rPr>
        <w:t>視障者與</w:t>
      </w:r>
      <w:proofErr w:type="gramStart"/>
      <w:r w:rsidR="003C67D3" w:rsidRPr="0012599F">
        <w:rPr>
          <w:rFonts w:ascii="微軟正黑體" w:eastAsia="微軟正黑體" w:hAnsi="微軟正黑體" w:hint="eastAsia"/>
          <w:sz w:val="22"/>
          <w:szCs w:val="24"/>
        </w:rPr>
        <w:t>視多障</w:t>
      </w:r>
      <w:proofErr w:type="gramEnd"/>
      <w:r w:rsidR="003C67D3" w:rsidRPr="0012599F">
        <w:rPr>
          <w:rFonts w:ascii="微軟正黑體" w:eastAsia="微軟正黑體" w:hAnsi="微軟正黑體" w:hint="eastAsia"/>
          <w:sz w:val="22"/>
          <w:szCs w:val="24"/>
        </w:rPr>
        <w:t>者可與其他學員，共同完成園藝活動，並增進與人互動的社交技巧。</w:t>
      </w:r>
    </w:p>
    <w:p w:rsidR="003C67D3" w:rsidRPr="00700558" w:rsidRDefault="00700558" w:rsidP="00610628">
      <w:pPr>
        <w:pStyle w:val="a7"/>
        <w:numPr>
          <w:ilvl w:val="0"/>
          <w:numId w:val="42"/>
        </w:numPr>
        <w:spacing w:line="4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F2043A">
        <w:rPr>
          <w:noProof/>
        </w:rPr>
        <w:drawing>
          <wp:anchor distT="0" distB="0" distL="114300" distR="114300" simplePos="0" relativeHeight="251676672" behindDoc="0" locked="0" layoutInCell="1" allowOverlap="1" wp14:anchorId="73F2578E" wp14:editId="3315E689">
            <wp:simplePos x="0" y="0"/>
            <wp:positionH relativeFrom="column">
              <wp:posOffset>-249283</wp:posOffset>
            </wp:positionH>
            <wp:positionV relativeFrom="paragraph">
              <wp:posOffset>584200</wp:posOffset>
            </wp:positionV>
            <wp:extent cx="1847215" cy="463550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FC3" w:rsidRPr="0012599F">
        <w:rPr>
          <w:rFonts w:ascii="微軟正黑體" w:eastAsia="微軟正黑體" w:hAnsi="微軟正黑體" w:hint="eastAsia"/>
          <w:sz w:val="22"/>
          <w:szCs w:val="24"/>
        </w:rPr>
        <w:t>在參與的課程中，視障者與</w:t>
      </w:r>
      <w:proofErr w:type="gramStart"/>
      <w:r w:rsidR="00605FC3" w:rsidRPr="0012599F">
        <w:rPr>
          <w:rFonts w:ascii="微軟正黑體" w:eastAsia="微軟正黑體" w:hAnsi="微軟正黑體" w:hint="eastAsia"/>
          <w:sz w:val="22"/>
          <w:szCs w:val="24"/>
        </w:rPr>
        <w:t>視多障</w:t>
      </w:r>
      <w:proofErr w:type="gramEnd"/>
      <w:r w:rsidR="005F73C3" w:rsidRPr="0012599F">
        <w:rPr>
          <w:rFonts w:ascii="微軟正黑體" w:eastAsia="微軟正黑體" w:hAnsi="微軟正黑體" w:hint="eastAsia"/>
          <w:sz w:val="22"/>
          <w:szCs w:val="24"/>
        </w:rPr>
        <w:t>者可分享他們對園藝活動的想法和心得，並透過分享過程，增進溝通能力。</w:t>
      </w:r>
    </w:p>
    <w:p w:rsidR="00142EB0" w:rsidRPr="00202E2C" w:rsidRDefault="005F73C3" w:rsidP="00E227A6">
      <w:pPr>
        <w:spacing w:line="50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 w:val="22"/>
        </w:rPr>
        <w:lastRenderedPageBreak/>
        <w:t>四</w:t>
      </w:r>
      <w:r w:rsidR="00142EB0" w:rsidRPr="00202E2C">
        <w:rPr>
          <w:rFonts w:ascii="微軟正黑體" w:eastAsia="微軟正黑體" w:hAnsi="微軟正黑體" w:hint="eastAsia"/>
          <w:b/>
          <w:sz w:val="22"/>
        </w:rPr>
        <w:t>、招生對象</w:t>
      </w:r>
      <w:r w:rsidR="00142EB0" w:rsidRPr="00202E2C">
        <w:rPr>
          <w:rFonts w:ascii="微軟正黑體" w:eastAsia="微軟正黑體" w:hAnsi="微軟正黑體" w:hint="eastAsia"/>
          <w:sz w:val="22"/>
        </w:rPr>
        <w:t>：</w:t>
      </w:r>
    </w:p>
    <w:p w:rsidR="00FB3ADD" w:rsidRPr="00202E2C" w:rsidRDefault="00FB3ADD" w:rsidP="00E227A6">
      <w:pPr>
        <w:pStyle w:val="a7"/>
        <w:numPr>
          <w:ilvl w:val="0"/>
          <w:numId w:val="34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202E2C">
        <w:rPr>
          <w:rFonts w:ascii="微軟正黑體" w:eastAsia="微軟正黑體" w:hAnsi="微軟正黑體" w:hint="eastAsia"/>
          <w:sz w:val="22"/>
        </w:rPr>
        <w:t>18歲(含)至45歲(含)持有身心障礙證明或身心障礙手冊視障為主之障礙者。</w:t>
      </w:r>
    </w:p>
    <w:p w:rsidR="00FB3ADD" w:rsidRPr="00202E2C" w:rsidRDefault="00FB3ADD" w:rsidP="00E227A6">
      <w:pPr>
        <w:pStyle w:val="a7"/>
        <w:numPr>
          <w:ilvl w:val="0"/>
          <w:numId w:val="34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202E2C">
        <w:rPr>
          <w:rFonts w:ascii="微軟正黑體" w:eastAsia="微軟正黑體" w:hAnsi="微軟正黑體" w:hint="eastAsia"/>
          <w:sz w:val="22"/>
        </w:rPr>
        <w:t>18歲(含)至45歲(含)持有身心障礙證明或身心障礙手冊之合併視覺障礙之多重障礙者。</w:t>
      </w:r>
    </w:p>
    <w:p w:rsidR="00142EB0" w:rsidRPr="00202E2C" w:rsidRDefault="00FB3ADD" w:rsidP="00E227A6">
      <w:pPr>
        <w:pStyle w:val="a7"/>
        <w:numPr>
          <w:ilvl w:val="0"/>
          <w:numId w:val="34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2"/>
        </w:rPr>
      </w:pPr>
      <w:r w:rsidRPr="00202E2C">
        <w:rPr>
          <w:rFonts w:ascii="微軟正黑體" w:eastAsia="微軟正黑體" w:hAnsi="微軟正黑體" w:hint="eastAsia"/>
          <w:sz w:val="22"/>
        </w:rPr>
        <w:t>如尚有名額，則招收其他年齡層之視覺障礙者。</w:t>
      </w:r>
    </w:p>
    <w:p w:rsidR="00FB3ADD" w:rsidRPr="00202E2C" w:rsidRDefault="005F73C3" w:rsidP="00E227A6">
      <w:pPr>
        <w:spacing w:line="50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 w:val="22"/>
        </w:rPr>
        <w:t>五</w:t>
      </w:r>
      <w:r w:rsidR="00C9703D" w:rsidRPr="00202E2C">
        <w:rPr>
          <w:rFonts w:ascii="微軟正黑體" w:eastAsia="微軟正黑體" w:hAnsi="微軟正黑體" w:hint="eastAsia"/>
          <w:b/>
          <w:sz w:val="22"/>
        </w:rPr>
        <w:t>、</w:t>
      </w:r>
      <w:r w:rsidR="00DE64D4" w:rsidRPr="00202E2C">
        <w:rPr>
          <w:rFonts w:ascii="微軟正黑體" w:eastAsia="微軟正黑體" w:hAnsi="微軟正黑體" w:hint="eastAsia"/>
          <w:b/>
          <w:sz w:val="22"/>
        </w:rPr>
        <w:t>課程時間</w:t>
      </w:r>
      <w:r w:rsidR="00610628">
        <w:rPr>
          <w:rFonts w:ascii="微軟正黑體" w:eastAsia="微軟正黑體" w:hAnsi="微軟正黑體" w:hint="eastAsia"/>
          <w:sz w:val="22"/>
        </w:rPr>
        <w:t>：</w:t>
      </w:r>
      <w:r w:rsidR="00DE64D4" w:rsidRPr="00202E2C">
        <w:rPr>
          <w:rFonts w:ascii="微軟正黑體" w:eastAsia="微軟正黑體" w:hAnsi="微軟正黑體" w:hint="eastAsia"/>
          <w:sz w:val="22"/>
        </w:rPr>
        <w:t>每週四</w:t>
      </w:r>
      <w:r w:rsidR="00BA20D9" w:rsidRPr="00202E2C">
        <w:rPr>
          <w:rFonts w:ascii="微軟正黑體" w:eastAsia="微軟正黑體" w:hAnsi="微軟正黑體" w:hint="eastAsia"/>
          <w:sz w:val="22"/>
        </w:rPr>
        <w:t>下午14</w:t>
      </w:r>
      <w:r w:rsidR="00AC31A2">
        <w:rPr>
          <w:rFonts w:ascii="微軟正黑體" w:eastAsia="微軟正黑體" w:hAnsi="微軟正黑體" w:hint="eastAsia"/>
          <w:sz w:val="22"/>
        </w:rPr>
        <w:t>:</w:t>
      </w:r>
      <w:r w:rsidR="00BA20D9" w:rsidRPr="00202E2C">
        <w:rPr>
          <w:rFonts w:ascii="微軟正黑體" w:eastAsia="微軟正黑體" w:hAnsi="微軟正黑體" w:hint="eastAsia"/>
          <w:sz w:val="22"/>
        </w:rPr>
        <w:t>00-16</w:t>
      </w:r>
      <w:r w:rsidR="00AC31A2">
        <w:rPr>
          <w:rFonts w:ascii="微軟正黑體" w:eastAsia="微軟正黑體" w:hAnsi="微軟正黑體" w:hint="eastAsia"/>
          <w:sz w:val="22"/>
        </w:rPr>
        <w:t>:</w:t>
      </w:r>
      <w:r w:rsidR="00BA20D9" w:rsidRPr="00202E2C">
        <w:rPr>
          <w:rFonts w:ascii="微軟正黑體" w:eastAsia="微軟正黑體" w:hAnsi="微軟正黑體" w:hint="eastAsia"/>
          <w:sz w:val="22"/>
        </w:rPr>
        <w:t>00</w:t>
      </w:r>
      <w:proofErr w:type="gramStart"/>
      <w:r w:rsidR="006673F4" w:rsidRPr="00202E2C">
        <w:rPr>
          <w:rFonts w:ascii="微軟正黑體" w:eastAsia="微軟正黑體" w:hAnsi="微軟正黑體" w:hint="eastAsia"/>
          <w:sz w:val="22"/>
        </w:rPr>
        <w:t>（</w:t>
      </w:r>
      <w:proofErr w:type="gramEnd"/>
      <w:r w:rsidR="006673F4" w:rsidRPr="00202E2C">
        <w:rPr>
          <w:rFonts w:ascii="微軟正黑體" w:eastAsia="微軟正黑體" w:hAnsi="微軟正黑體" w:hint="eastAsia"/>
          <w:sz w:val="22"/>
        </w:rPr>
        <w:t>須</w:t>
      </w:r>
      <w:r w:rsidR="006673F4" w:rsidRPr="00202E2C">
        <w:rPr>
          <w:rFonts w:ascii="微軟正黑體" w:eastAsia="微軟正黑體" w:hAnsi="微軟正黑體"/>
          <w:sz w:val="22"/>
        </w:rPr>
        <w:t>提前於</w:t>
      </w:r>
      <w:r w:rsidR="006673F4" w:rsidRPr="00202E2C">
        <w:rPr>
          <w:rFonts w:ascii="微軟正黑體" w:eastAsia="微軟正黑體" w:hAnsi="微軟正黑體" w:hint="eastAsia"/>
          <w:sz w:val="22"/>
        </w:rPr>
        <w:t>13</w:t>
      </w:r>
      <w:r w:rsidR="00AC31A2">
        <w:rPr>
          <w:rFonts w:ascii="微軟正黑體" w:eastAsia="微軟正黑體" w:hAnsi="微軟正黑體" w:hint="eastAsia"/>
          <w:sz w:val="22"/>
        </w:rPr>
        <w:t>:</w:t>
      </w:r>
      <w:r w:rsidR="006673F4" w:rsidRPr="00202E2C">
        <w:rPr>
          <w:rFonts w:ascii="微軟正黑體" w:eastAsia="微軟正黑體" w:hAnsi="微軟正黑體" w:hint="eastAsia"/>
          <w:sz w:val="22"/>
        </w:rPr>
        <w:t>45分</w:t>
      </w:r>
      <w:r w:rsidR="006673F4" w:rsidRPr="00202E2C">
        <w:rPr>
          <w:rFonts w:ascii="微軟正黑體" w:eastAsia="微軟正黑體" w:hAnsi="微軟正黑體"/>
          <w:sz w:val="22"/>
        </w:rPr>
        <w:t>報到</w:t>
      </w:r>
      <w:proofErr w:type="gramStart"/>
      <w:r w:rsidR="006673F4" w:rsidRPr="00202E2C">
        <w:rPr>
          <w:rFonts w:ascii="微軟正黑體" w:eastAsia="微軟正黑體" w:hAnsi="微軟正黑體"/>
          <w:sz w:val="22"/>
        </w:rPr>
        <w:t>）</w:t>
      </w:r>
      <w:proofErr w:type="gramEnd"/>
      <w:r w:rsidR="00FB3ADD" w:rsidRPr="00202E2C">
        <w:rPr>
          <w:rFonts w:ascii="微軟正黑體" w:eastAsia="微軟正黑體" w:hAnsi="微軟正黑體" w:hint="eastAsia"/>
          <w:sz w:val="22"/>
        </w:rPr>
        <w:t>，</w:t>
      </w:r>
      <w:r w:rsidR="00FB3ADD" w:rsidRPr="00202E2C">
        <w:rPr>
          <w:rFonts w:ascii="微軟正黑體" w:eastAsia="微軟正黑體" w:hAnsi="微軟正黑體"/>
          <w:sz w:val="22"/>
        </w:rPr>
        <w:t>每週</w:t>
      </w:r>
      <w:r w:rsidR="00610628">
        <w:rPr>
          <w:rFonts w:ascii="微軟正黑體" w:eastAsia="微軟正黑體" w:hAnsi="微軟正黑體" w:hint="eastAsia"/>
          <w:sz w:val="22"/>
        </w:rPr>
        <w:t>進</w:t>
      </w:r>
      <w:r w:rsidR="00610628">
        <w:rPr>
          <w:rFonts w:ascii="微軟正黑體" w:eastAsia="微軟正黑體" w:hAnsi="微軟正黑體"/>
          <w:sz w:val="22"/>
        </w:rPr>
        <w:t>行</w:t>
      </w:r>
      <w:r w:rsidR="00FB3ADD" w:rsidRPr="00202E2C">
        <w:rPr>
          <w:rFonts w:ascii="微軟正黑體" w:eastAsia="微軟正黑體" w:hAnsi="微軟正黑體"/>
          <w:sz w:val="22"/>
        </w:rPr>
        <w:t>一次課程</w:t>
      </w:r>
      <w:r w:rsidR="00FB3ADD" w:rsidRPr="00202E2C">
        <w:rPr>
          <w:rFonts w:ascii="微軟正黑體" w:eastAsia="微軟正黑體" w:hAnsi="微軟正黑體" w:hint="eastAsia"/>
          <w:sz w:val="22"/>
        </w:rPr>
        <w:t>。</w:t>
      </w:r>
    </w:p>
    <w:p w:rsidR="0005759D" w:rsidRPr="00202E2C" w:rsidRDefault="005F73C3" w:rsidP="00E227A6">
      <w:pPr>
        <w:spacing w:line="50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 w:val="22"/>
        </w:rPr>
        <w:t>六</w:t>
      </w:r>
      <w:r w:rsidR="00C9703D" w:rsidRPr="00202E2C">
        <w:rPr>
          <w:rFonts w:ascii="微軟正黑體" w:eastAsia="微軟正黑體" w:hAnsi="微軟正黑體" w:hint="eastAsia"/>
          <w:b/>
          <w:sz w:val="22"/>
        </w:rPr>
        <w:t>、</w:t>
      </w:r>
      <w:r w:rsidR="00DE64D4" w:rsidRPr="00202E2C">
        <w:rPr>
          <w:rFonts w:ascii="微軟正黑體" w:eastAsia="微軟正黑體" w:hAnsi="微軟正黑體" w:hint="eastAsia"/>
          <w:b/>
          <w:sz w:val="22"/>
        </w:rPr>
        <w:t>課程地點</w:t>
      </w:r>
      <w:r w:rsidR="00610628">
        <w:rPr>
          <w:rFonts w:ascii="微軟正黑體" w:eastAsia="微軟正黑體" w:hAnsi="微軟正黑體" w:hint="eastAsia"/>
          <w:sz w:val="22"/>
        </w:rPr>
        <w:t>：</w:t>
      </w:r>
      <w:r w:rsidR="00FB3ADD" w:rsidRPr="00202E2C">
        <w:rPr>
          <w:rFonts w:ascii="微軟正黑體" w:eastAsia="微軟正黑體" w:hAnsi="微軟正黑體" w:hint="eastAsia"/>
          <w:sz w:val="22"/>
        </w:rPr>
        <w:t>台北市敦化北路155巷76號4樓，</w:t>
      </w:r>
      <w:r w:rsidR="00FB3ADD" w:rsidRPr="00202E2C">
        <w:rPr>
          <w:rFonts w:ascii="微軟正黑體" w:eastAsia="微軟正黑體" w:hAnsi="微軟正黑體"/>
          <w:sz w:val="22"/>
        </w:rPr>
        <w:t>日間服務教室</w:t>
      </w:r>
      <w:r w:rsidR="00AC31A2">
        <w:rPr>
          <w:rFonts w:ascii="微軟正黑體" w:eastAsia="微軟正黑體" w:hAnsi="微軟正黑體" w:hint="eastAsia"/>
          <w:sz w:val="22"/>
        </w:rPr>
        <w:t>（</w:t>
      </w:r>
      <w:r w:rsidR="00FB3ADD" w:rsidRPr="00202E2C">
        <w:rPr>
          <w:rFonts w:ascii="微軟正黑體" w:eastAsia="微軟正黑體" w:hAnsi="微軟正黑體" w:hint="eastAsia"/>
          <w:sz w:val="22"/>
        </w:rPr>
        <w:t>台北市立圖書館啟明分館四樓</w:t>
      </w:r>
      <w:r w:rsidR="00AC31A2">
        <w:rPr>
          <w:rFonts w:ascii="微軟正黑體" w:eastAsia="微軟正黑體" w:hAnsi="微軟正黑體" w:hint="eastAsia"/>
          <w:sz w:val="22"/>
        </w:rPr>
        <w:t>）</w:t>
      </w:r>
    </w:p>
    <w:p w:rsidR="00FB3ADD" w:rsidRPr="00202E2C" w:rsidRDefault="005F73C3" w:rsidP="00E227A6">
      <w:pPr>
        <w:spacing w:line="50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 w:val="22"/>
        </w:rPr>
        <w:t>七</w:t>
      </w:r>
      <w:r w:rsidR="00142EB0" w:rsidRPr="00202E2C">
        <w:rPr>
          <w:rFonts w:ascii="微軟正黑體" w:eastAsia="微軟正黑體" w:hAnsi="微軟正黑體" w:hint="eastAsia"/>
          <w:b/>
          <w:sz w:val="22"/>
        </w:rPr>
        <w:t>、</w:t>
      </w:r>
      <w:r w:rsidR="00511C8E" w:rsidRPr="00202E2C">
        <w:rPr>
          <w:rFonts w:ascii="微軟正黑體" w:eastAsia="微軟正黑體" w:hAnsi="微軟正黑體" w:hint="eastAsia"/>
          <w:b/>
          <w:sz w:val="22"/>
        </w:rPr>
        <w:t>費用</w:t>
      </w:r>
      <w:r w:rsidR="00610628">
        <w:rPr>
          <w:rFonts w:ascii="微軟正黑體" w:eastAsia="微軟正黑體" w:hAnsi="微軟正黑體" w:hint="eastAsia"/>
          <w:sz w:val="22"/>
        </w:rPr>
        <w:t>：</w:t>
      </w:r>
      <w:r w:rsidR="00FB3ADD" w:rsidRPr="00202E2C">
        <w:rPr>
          <w:rFonts w:ascii="微軟正黑體" w:eastAsia="微軟正黑體" w:hAnsi="微軟正黑體" w:hint="eastAsia"/>
          <w:sz w:val="22"/>
        </w:rPr>
        <w:t>每堂課一般戶120元、中低收</w:t>
      </w:r>
      <w:r w:rsidR="00AC31A2">
        <w:rPr>
          <w:rFonts w:ascii="微軟正黑體" w:eastAsia="微軟正黑體" w:hAnsi="微軟正黑體" w:hint="eastAsia"/>
          <w:sz w:val="22"/>
        </w:rPr>
        <w:t>/</w:t>
      </w:r>
      <w:r w:rsidR="00FB3ADD" w:rsidRPr="00202E2C">
        <w:rPr>
          <w:rFonts w:ascii="微軟正黑體" w:eastAsia="微軟正黑體" w:hAnsi="微軟正黑體" w:hint="eastAsia"/>
          <w:sz w:val="22"/>
        </w:rPr>
        <w:t>低收入戶60元，於每</w:t>
      </w:r>
      <w:proofErr w:type="gramStart"/>
      <w:r w:rsidR="00FB3ADD" w:rsidRPr="00202E2C">
        <w:rPr>
          <w:rFonts w:ascii="微軟正黑體" w:eastAsia="微軟正黑體" w:hAnsi="微軟正黑體" w:hint="eastAsia"/>
          <w:sz w:val="22"/>
        </w:rPr>
        <w:t>個</w:t>
      </w:r>
      <w:proofErr w:type="gramEnd"/>
      <w:r w:rsidR="00FB3ADD" w:rsidRPr="00202E2C">
        <w:rPr>
          <w:rFonts w:ascii="微軟正黑體" w:eastAsia="微軟正黑體" w:hAnsi="微軟正黑體"/>
          <w:sz w:val="22"/>
        </w:rPr>
        <w:t>月第一次上課時</w:t>
      </w:r>
      <w:r w:rsidR="00FB3ADD" w:rsidRPr="00202E2C">
        <w:rPr>
          <w:rFonts w:ascii="微軟正黑體" w:eastAsia="微軟正黑體" w:hAnsi="微軟正黑體" w:hint="eastAsia"/>
          <w:sz w:val="22"/>
        </w:rPr>
        <w:t>現</w:t>
      </w:r>
      <w:r w:rsidR="00FB3ADD" w:rsidRPr="00202E2C">
        <w:rPr>
          <w:rFonts w:ascii="微軟正黑體" w:eastAsia="微軟正黑體" w:hAnsi="微軟正黑體"/>
          <w:sz w:val="22"/>
        </w:rPr>
        <w:t>場繳交。</w:t>
      </w:r>
    </w:p>
    <w:p w:rsidR="0079180B" w:rsidRDefault="005F73C3" w:rsidP="00E227A6">
      <w:pPr>
        <w:spacing w:line="500" w:lineRule="exact"/>
        <w:jc w:val="both"/>
        <w:rPr>
          <w:rFonts w:ascii="微軟正黑體" w:eastAsia="微軟正黑體" w:hAnsi="微軟正黑體"/>
          <w:sz w:val="22"/>
        </w:rPr>
      </w:pPr>
      <w:r>
        <w:rPr>
          <w:rFonts w:ascii="微軟正黑體" w:eastAsia="微軟正黑體" w:hAnsi="微軟正黑體" w:hint="eastAsia"/>
          <w:b/>
          <w:sz w:val="22"/>
        </w:rPr>
        <w:t>八</w:t>
      </w:r>
      <w:r w:rsidR="0079180B" w:rsidRPr="00C9703D">
        <w:rPr>
          <w:rFonts w:ascii="微軟正黑體" w:eastAsia="微軟正黑體" w:hAnsi="微軟正黑體" w:hint="eastAsia"/>
          <w:b/>
          <w:sz w:val="22"/>
        </w:rPr>
        <w:t>、</w:t>
      </w:r>
      <w:r w:rsidR="0079180B">
        <w:rPr>
          <w:rFonts w:ascii="微軟正黑體" w:eastAsia="微軟正黑體" w:hAnsi="微軟正黑體" w:hint="eastAsia"/>
          <w:b/>
          <w:sz w:val="22"/>
        </w:rPr>
        <w:t>報名方式</w:t>
      </w:r>
      <w:r w:rsidR="0079180B" w:rsidRPr="00F2043A">
        <w:rPr>
          <w:rFonts w:ascii="微軟正黑體" w:eastAsia="微軟正黑體" w:hAnsi="微軟正黑體" w:hint="eastAsia"/>
          <w:sz w:val="22"/>
        </w:rPr>
        <w:t>：</w:t>
      </w:r>
    </w:p>
    <w:p w:rsidR="00FB3ADD" w:rsidRPr="00202E2C" w:rsidRDefault="00FB3ADD" w:rsidP="00E227A6">
      <w:pPr>
        <w:pStyle w:val="a7"/>
        <w:numPr>
          <w:ilvl w:val="0"/>
          <w:numId w:val="24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02E2C">
        <w:rPr>
          <w:rFonts w:ascii="微軟正黑體" w:eastAsia="微軟正黑體" w:hAnsi="微軟正黑體" w:hint="eastAsia"/>
          <w:sz w:val="22"/>
          <w:szCs w:val="24"/>
        </w:rPr>
        <w:t>以</w:t>
      </w:r>
      <w:r w:rsidRPr="00202E2C">
        <w:rPr>
          <w:rFonts w:ascii="微軟正黑體" w:eastAsia="微軟正黑體" w:hAnsi="微軟正黑體"/>
          <w:sz w:val="22"/>
          <w:szCs w:val="24"/>
        </w:rPr>
        <w:t>電話方式進行報名</w:t>
      </w:r>
      <w:r w:rsidRPr="00202E2C">
        <w:rPr>
          <w:rFonts w:ascii="微軟正黑體" w:eastAsia="微軟正黑體" w:hAnsi="微軟正黑體" w:hint="eastAsia"/>
          <w:sz w:val="22"/>
          <w:szCs w:val="24"/>
        </w:rPr>
        <w:t>，報</w:t>
      </w:r>
      <w:r w:rsidRPr="00202E2C">
        <w:rPr>
          <w:rFonts w:ascii="微軟正黑體" w:eastAsia="微軟正黑體" w:hAnsi="微軟正黑體"/>
          <w:sz w:val="22"/>
          <w:szCs w:val="24"/>
        </w:rPr>
        <w:t>名</w:t>
      </w:r>
      <w:r w:rsidRPr="00202E2C">
        <w:rPr>
          <w:rFonts w:ascii="微軟正黑體" w:eastAsia="微軟正黑體" w:hAnsi="微軟正黑體" w:hint="eastAsia"/>
          <w:sz w:val="22"/>
          <w:szCs w:val="24"/>
        </w:rPr>
        <w:t>電話：(02)2717-7722#21陳社工組長、#23曹社工助理。</w:t>
      </w:r>
    </w:p>
    <w:p w:rsidR="00FB3ADD" w:rsidRPr="00202E2C" w:rsidRDefault="00FB3ADD" w:rsidP="00E227A6">
      <w:pPr>
        <w:pStyle w:val="a7"/>
        <w:numPr>
          <w:ilvl w:val="0"/>
          <w:numId w:val="24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02E2C">
        <w:rPr>
          <w:rFonts w:ascii="微軟正黑體" w:eastAsia="微軟正黑體" w:hAnsi="微軟正黑體" w:hint="eastAsia"/>
          <w:sz w:val="22"/>
          <w:szCs w:val="24"/>
        </w:rPr>
        <w:t>報名一</w:t>
      </w:r>
      <w:r w:rsidRPr="00202E2C">
        <w:rPr>
          <w:rFonts w:ascii="微軟正黑體" w:eastAsia="微軟正黑體" w:hAnsi="微軟正黑體"/>
          <w:sz w:val="22"/>
          <w:szCs w:val="24"/>
        </w:rPr>
        <w:t>期</w:t>
      </w:r>
      <w:r w:rsidRPr="00202E2C">
        <w:rPr>
          <w:rFonts w:ascii="微軟正黑體" w:eastAsia="微軟正黑體" w:hAnsi="微軟正黑體" w:hint="eastAsia"/>
          <w:sz w:val="22"/>
          <w:szCs w:val="24"/>
        </w:rPr>
        <w:t>以3個月為原則，較能體會完整課程內</w:t>
      </w:r>
      <w:r w:rsidRPr="00202E2C">
        <w:rPr>
          <w:rFonts w:ascii="微軟正黑體" w:eastAsia="微軟正黑體" w:hAnsi="微軟正黑體"/>
          <w:sz w:val="22"/>
          <w:szCs w:val="24"/>
        </w:rPr>
        <w:t>容</w:t>
      </w:r>
      <w:r w:rsidRPr="00202E2C">
        <w:rPr>
          <w:rFonts w:ascii="微軟正黑體" w:eastAsia="微軟正黑體" w:hAnsi="微軟正黑體" w:hint="eastAsia"/>
          <w:sz w:val="22"/>
          <w:szCs w:val="24"/>
        </w:rPr>
        <w:t>及效果，</w:t>
      </w:r>
      <w:r w:rsidR="00023055" w:rsidRPr="00023055">
        <w:rPr>
          <w:rFonts w:ascii="微軟正黑體" w:eastAsia="微軟正黑體" w:hAnsi="微軟正黑體" w:hint="eastAsia"/>
          <w:sz w:val="22"/>
          <w:szCs w:val="24"/>
        </w:rPr>
        <w:t>本課程報名截止日期至</w:t>
      </w:r>
      <w:r w:rsidR="00023055" w:rsidRPr="00843B88">
        <w:rPr>
          <w:rFonts w:ascii="微軟正黑體" w:eastAsia="微軟正黑體" w:hAnsi="微軟正黑體" w:hint="eastAsia"/>
          <w:b/>
          <w:sz w:val="22"/>
          <w:szCs w:val="24"/>
          <w:u w:val="single"/>
        </w:rPr>
        <w:t>108年4月30日(二</w:t>
      </w:r>
      <w:r w:rsidR="00023055" w:rsidRPr="00843B88">
        <w:rPr>
          <w:rFonts w:ascii="微軟正黑體" w:eastAsia="微軟正黑體" w:hAnsi="微軟正黑體" w:hint="eastAsia"/>
          <w:b/>
          <w:sz w:val="22"/>
          <w:szCs w:val="24"/>
        </w:rPr>
        <w:t>)</w:t>
      </w:r>
      <w:r w:rsidR="00023055" w:rsidRPr="00023055">
        <w:rPr>
          <w:rFonts w:ascii="微軟正黑體" w:eastAsia="微軟正黑體" w:hAnsi="微軟正黑體" w:hint="eastAsia"/>
          <w:sz w:val="22"/>
          <w:szCs w:val="24"/>
        </w:rPr>
        <w:t>止，名額有限，欲參加者請盡快報名</w:t>
      </w:r>
      <w:r w:rsidR="00F66185">
        <w:rPr>
          <w:rFonts w:ascii="微軟正黑體" w:eastAsia="微軟正黑體" w:hAnsi="微軟正黑體" w:hint="eastAsia"/>
          <w:sz w:val="22"/>
          <w:szCs w:val="24"/>
        </w:rPr>
        <w:t>。</w:t>
      </w:r>
    </w:p>
    <w:p w:rsidR="00FB3ADD" w:rsidRPr="00202E2C" w:rsidRDefault="00FB3ADD" w:rsidP="00E227A6">
      <w:pPr>
        <w:pStyle w:val="a7"/>
        <w:numPr>
          <w:ilvl w:val="0"/>
          <w:numId w:val="24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02E2C">
        <w:rPr>
          <w:rFonts w:ascii="微軟正黑體" w:eastAsia="微軟正黑體" w:hAnsi="微軟正黑體" w:hint="eastAsia"/>
          <w:sz w:val="22"/>
          <w:szCs w:val="24"/>
        </w:rPr>
        <w:t>本</w:t>
      </w:r>
      <w:r w:rsidRPr="00202E2C">
        <w:rPr>
          <w:rFonts w:ascii="微軟正黑體" w:eastAsia="微軟正黑體" w:hAnsi="微軟正黑體"/>
          <w:sz w:val="22"/>
          <w:szCs w:val="24"/>
        </w:rPr>
        <w:t>課程不提供交通車</w:t>
      </w:r>
      <w:r w:rsidRPr="00202E2C">
        <w:rPr>
          <w:rFonts w:ascii="微軟正黑體" w:eastAsia="微軟正黑體" w:hAnsi="微軟正黑體" w:hint="eastAsia"/>
          <w:sz w:val="22"/>
          <w:szCs w:val="24"/>
        </w:rPr>
        <w:t>，需自行處</w:t>
      </w:r>
      <w:r w:rsidRPr="00202E2C">
        <w:rPr>
          <w:rFonts w:ascii="微軟正黑體" w:eastAsia="微軟正黑體" w:hAnsi="微軟正黑體"/>
          <w:sz w:val="22"/>
          <w:szCs w:val="24"/>
        </w:rPr>
        <w:t>理</w:t>
      </w:r>
      <w:r w:rsidRPr="00202E2C">
        <w:rPr>
          <w:rFonts w:ascii="微軟正黑體" w:eastAsia="微軟正黑體" w:hAnsi="微軟正黑體" w:hint="eastAsia"/>
          <w:sz w:val="22"/>
          <w:szCs w:val="24"/>
        </w:rPr>
        <w:t>上課與返家的</w:t>
      </w:r>
      <w:r w:rsidRPr="00202E2C">
        <w:rPr>
          <w:rFonts w:ascii="微軟正黑體" w:eastAsia="微軟正黑體" w:hAnsi="微軟正黑體"/>
          <w:sz w:val="22"/>
          <w:szCs w:val="24"/>
        </w:rPr>
        <w:t>交通事宜</w:t>
      </w:r>
      <w:r w:rsidRPr="00202E2C">
        <w:rPr>
          <w:rFonts w:ascii="微軟正黑體" w:eastAsia="微軟正黑體" w:hAnsi="微軟正黑體" w:hint="eastAsia"/>
          <w:sz w:val="22"/>
          <w:szCs w:val="24"/>
        </w:rPr>
        <w:t>。</w:t>
      </w:r>
    </w:p>
    <w:p w:rsidR="00FB3ADD" w:rsidRPr="00202E2C" w:rsidRDefault="00FB3ADD" w:rsidP="00E227A6">
      <w:pPr>
        <w:pStyle w:val="a7"/>
        <w:numPr>
          <w:ilvl w:val="0"/>
          <w:numId w:val="24"/>
        </w:numPr>
        <w:spacing w:line="500" w:lineRule="exact"/>
        <w:ind w:leftChars="0"/>
        <w:jc w:val="both"/>
        <w:rPr>
          <w:rFonts w:ascii="微軟正黑體" w:eastAsia="微軟正黑體" w:hAnsi="微軟正黑體"/>
          <w:sz w:val="22"/>
          <w:szCs w:val="24"/>
        </w:rPr>
      </w:pPr>
      <w:r w:rsidRPr="00202E2C">
        <w:rPr>
          <w:rFonts w:ascii="微軟正黑體" w:eastAsia="微軟正黑體" w:hAnsi="微軟正黑體" w:hint="eastAsia"/>
          <w:sz w:val="22"/>
          <w:szCs w:val="24"/>
        </w:rPr>
        <w:t>本</w:t>
      </w:r>
      <w:r w:rsidRPr="00202E2C">
        <w:rPr>
          <w:rFonts w:ascii="微軟正黑體" w:eastAsia="微軟正黑體" w:hAnsi="微軟正黑體"/>
          <w:sz w:val="22"/>
          <w:szCs w:val="24"/>
        </w:rPr>
        <w:t>課程</w:t>
      </w:r>
      <w:r w:rsidRPr="00202E2C">
        <w:rPr>
          <w:rFonts w:ascii="微軟正黑體" w:eastAsia="微軟正黑體" w:hAnsi="微軟正黑體" w:hint="eastAsia"/>
          <w:sz w:val="22"/>
          <w:szCs w:val="24"/>
        </w:rPr>
        <w:t>為響應環保請參加</w:t>
      </w:r>
      <w:r w:rsidRPr="00202E2C">
        <w:rPr>
          <w:rFonts w:ascii="微軟正黑體" w:eastAsia="微軟正黑體" w:hAnsi="微軟正黑體"/>
          <w:sz w:val="22"/>
          <w:szCs w:val="24"/>
        </w:rPr>
        <w:t>者自備水</w:t>
      </w:r>
      <w:r w:rsidRPr="00202E2C">
        <w:rPr>
          <w:rFonts w:ascii="微軟正黑體" w:eastAsia="微軟正黑體" w:hAnsi="微軟正黑體" w:hint="eastAsia"/>
          <w:sz w:val="22"/>
          <w:szCs w:val="24"/>
        </w:rPr>
        <w:t xml:space="preserve">壺。 </w:t>
      </w:r>
    </w:p>
    <w:p w:rsidR="00FB3ADD" w:rsidRPr="00FB3ADD" w:rsidRDefault="00FB3ADD" w:rsidP="00E227A6">
      <w:pPr>
        <w:spacing w:line="500" w:lineRule="exact"/>
        <w:ind w:left="360"/>
        <w:jc w:val="both"/>
        <w:rPr>
          <w:rFonts w:ascii="微軟正黑體" w:eastAsia="微軟正黑體" w:hAnsi="微軟正黑體"/>
          <w:sz w:val="22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39AC71AA" wp14:editId="27916492">
            <wp:simplePos x="0" y="0"/>
            <wp:positionH relativeFrom="leftMargin">
              <wp:posOffset>1846307</wp:posOffset>
            </wp:positionH>
            <wp:positionV relativeFrom="paragraph">
              <wp:posOffset>141967</wp:posOffset>
            </wp:positionV>
            <wp:extent cx="352425" cy="304431"/>
            <wp:effectExtent l="0" t="0" r="0" b="63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ointing_finger_right_hi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04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6CD" w:rsidRPr="00FB3ADD" w:rsidRDefault="000479F2" w:rsidP="00E227A6">
      <w:pPr>
        <w:spacing w:line="500" w:lineRule="exact"/>
        <w:jc w:val="center"/>
        <w:rPr>
          <w:rFonts w:ascii="微軟正黑體" w:eastAsia="微軟正黑體" w:hAnsi="微軟正黑體"/>
          <w:b/>
          <w:sz w:val="26"/>
          <w:szCs w:val="26"/>
        </w:rPr>
      </w:pPr>
      <w:r w:rsidRPr="00FB3ADD">
        <w:rPr>
          <w:rFonts w:ascii="微軟正黑體" w:eastAsia="微軟正黑體" w:hAnsi="微軟正黑體" w:hint="eastAsia"/>
          <w:b/>
          <w:sz w:val="26"/>
          <w:szCs w:val="26"/>
        </w:rPr>
        <w:t>108年</w:t>
      </w:r>
      <w:r w:rsidR="00FB3ADD" w:rsidRPr="00FB3ADD">
        <w:rPr>
          <w:rFonts w:ascii="微軟正黑體" w:eastAsia="微軟正黑體" w:hAnsi="微軟正黑體" w:hint="eastAsia"/>
          <w:b/>
          <w:sz w:val="26"/>
          <w:szCs w:val="26"/>
        </w:rPr>
        <w:t>打開五感和植物做朋友</w:t>
      </w:r>
      <w:r w:rsidR="00FB3ADD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  <w:r w:rsidR="00610628">
        <w:rPr>
          <w:rFonts w:ascii="微軟正黑體" w:eastAsia="微軟正黑體" w:hAnsi="微軟正黑體" w:hint="eastAsia"/>
          <w:b/>
          <w:sz w:val="26"/>
          <w:szCs w:val="26"/>
        </w:rPr>
        <w:t>課</w:t>
      </w:r>
      <w:r w:rsidR="00610628">
        <w:rPr>
          <w:rFonts w:ascii="微軟正黑體" w:eastAsia="微軟正黑體" w:hAnsi="微軟正黑體"/>
          <w:b/>
          <w:sz w:val="26"/>
          <w:szCs w:val="26"/>
        </w:rPr>
        <w:t>程</w:t>
      </w:r>
      <w:r w:rsidR="00FB3ADD" w:rsidRPr="00FB3ADD">
        <w:rPr>
          <w:rFonts w:ascii="微軟正黑體" w:eastAsia="微軟正黑體" w:hAnsi="微軟正黑體" w:hint="eastAsia"/>
          <w:b/>
          <w:sz w:val="26"/>
          <w:szCs w:val="26"/>
        </w:rPr>
        <w:t>報名表</w:t>
      </w:r>
    </w:p>
    <w:tbl>
      <w:tblPr>
        <w:tblpPr w:leftFromText="180" w:rightFromText="180" w:vertAnchor="text" w:horzAnchor="margin" w:tblpXSpec="center" w:tblpY="88"/>
        <w:tblW w:w="108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559"/>
        <w:gridCol w:w="721"/>
        <w:gridCol w:w="1264"/>
        <w:gridCol w:w="1701"/>
        <w:gridCol w:w="1417"/>
        <w:gridCol w:w="724"/>
        <w:gridCol w:w="1671"/>
      </w:tblGrid>
      <w:tr w:rsidR="00984C6E" w:rsidRPr="001B79EE" w:rsidTr="002B5201">
        <w:trPr>
          <w:trHeight w:val="300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:rsidR="00984C6E" w:rsidRPr="001B79EE" w:rsidRDefault="00984C6E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21" w:type="dxa"/>
            <w:tcBorders>
              <w:top w:val="single" w:sz="12" w:space="0" w:color="auto"/>
            </w:tcBorders>
            <w:vAlign w:val="center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ind w:left="17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性    別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□男□女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984C6E" w:rsidRPr="001B79EE" w:rsidRDefault="00984C6E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ind w:left="227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1671" w:type="dxa"/>
            <w:tcBorders>
              <w:top w:val="single" w:sz="12" w:space="0" w:color="auto"/>
            </w:tcBorders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ind w:left="227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年  月  日</w:t>
            </w:r>
          </w:p>
        </w:tc>
      </w:tr>
      <w:tr w:rsidR="00984C6E" w:rsidRPr="001B79EE" w:rsidTr="002B5201">
        <w:trPr>
          <w:trHeight w:val="141"/>
        </w:trPr>
        <w:tc>
          <w:tcPr>
            <w:tcW w:w="1828" w:type="dxa"/>
            <w:vAlign w:val="center"/>
          </w:tcPr>
          <w:p w:rsidR="00984C6E" w:rsidRPr="001B79EE" w:rsidRDefault="00984C6E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障礙程度</w:t>
            </w:r>
          </w:p>
        </w:tc>
        <w:tc>
          <w:tcPr>
            <w:tcW w:w="3544" w:type="dxa"/>
            <w:gridSpan w:val="3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□輕度□中度□重度□極重度</w:t>
            </w:r>
          </w:p>
        </w:tc>
        <w:tc>
          <w:tcPr>
            <w:tcW w:w="1701" w:type="dxa"/>
            <w:vAlign w:val="center"/>
          </w:tcPr>
          <w:p w:rsidR="00984C6E" w:rsidRPr="001B79EE" w:rsidRDefault="00984C6E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視覺狀況</w:t>
            </w:r>
          </w:p>
        </w:tc>
        <w:tc>
          <w:tcPr>
            <w:tcW w:w="3812" w:type="dxa"/>
            <w:gridSpan w:val="3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全盲</w:t>
            </w:r>
            <w:r w:rsidRPr="001B79EE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弱視</w:t>
            </w:r>
          </w:p>
        </w:tc>
      </w:tr>
      <w:tr w:rsidR="00984C6E" w:rsidRPr="001B79EE" w:rsidTr="002B5201">
        <w:trPr>
          <w:trHeight w:val="141"/>
        </w:trPr>
        <w:tc>
          <w:tcPr>
            <w:tcW w:w="1828" w:type="dxa"/>
            <w:vAlign w:val="center"/>
          </w:tcPr>
          <w:p w:rsidR="00984C6E" w:rsidRPr="001B79EE" w:rsidRDefault="00E637D6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E637D6">
              <w:rPr>
                <w:rFonts w:ascii="微軟正黑體" w:eastAsia="微軟正黑體" w:hAnsi="微軟正黑體" w:hint="eastAsia"/>
              </w:rPr>
              <w:t>發生障礙時間</w:t>
            </w:r>
            <w:r w:rsidR="00984C6E">
              <w:rPr>
                <w:rFonts w:ascii="微軟正黑體" w:eastAsia="微軟正黑體" w:hAnsi="微軟正黑體" w:hint="eastAsia"/>
              </w:rPr>
              <w:t>及成因</w:t>
            </w:r>
          </w:p>
        </w:tc>
        <w:tc>
          <w:tcPr>
            <w:tcW w:w="3544" w:type="dxa"/>
            <w:gridSpan w:val="3"/>
          </w:tcPr>
          <w:p w:rsidR="00984C6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先天</w:t>
            </w:r>
            <w:r w:rsidRPr="001B79EE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後天</w:t>
            </w:r>
          </w:p>
          <w:p w:rsidR="00E637D6" w:rsidRPr="00984C6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障礙成因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</w:t>
            </w:r>
          </w:p>
        </w:tc>
        <w:tc>
          <w:tcPr>
            <w:tcW w:w="1701" w:type="dxa"/>
            <w:vAlign w:val="center"/>
          </w:tcPr>
          <w:p w:rsidR="00984C6E" w:rsidRPr="001B79EE" w:rsidRDefault="002B5201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2B5201">
              <w:rPr>
                <w:rFonts w:ascii="微軟正黑體" w:eastAsia="微軟正黑體" w:hAnsi="微軟正黑體" w:hint="eastAsia"/>
              </w:rPr>
              <w:t>有無視覺以外的其他障礙情況或疾病</w:t>
            </w:r>
          </w:p>
        </w:tc>
        <w:tc>
          <w:tcPr>
            <w:tcW w:w="3812" w:type="dxa"/>
            <w:gridSpan w:val="3"/>
          </w:tcPr>
          <w:p w:rsidR="00984C6E" w:rsidRPr="00984C6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無</w:t>
            </w:r>
            <w:r w:rsidRPr="001B79EE">
              <w:rPr>
                <w:rFonts w:ascii="微軟正黑體" w:eastAsia="微軟正黑體" w:hAnsi="微軟正黑體" w:hint="eastAsia"/>
              </w:rPr>
              <w:t>□</w:t>
            </w:r>
            <w:r>
              <w:rPr>
                <w:rFonts w:ascii="微軟正黑體" w:eastAsia="微軟正黑體" w:hAnsi="微軟正黑體" w:hint="eastAsia"/>
              </w:rPr>
              <w:t>有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                    </w:t>
            </w:r>
          </w:p>
        </w:tc>
      </w:tr>
      <w:tr w:rsidR="00984C6E" w:rsidRPr="001B79EE" w:rsidTr="00A549F1">
        <w:trPr>
          <w:trHeight w:val="147"/>
        </w:trPr>
        <w:tc>
          <w:tcPr>
            <w:tcW w:w="1828" w:type="dxa"/>
            <w:vAlign w:val="center"/>
          </w:tcPr>
          <w:p w:rsidR="00984C6E" w:rsidRPr="001B79EE" w:rsidRDefault="00984C6E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戶籍地址</w:t>
            </w:r>
          </w:p>
        </w:tc>
        <w:tc>
          <w:tcPr>
            <w:tcW w:w="9057" w:type="dxa"/>
            <w:gridSpan w:val="7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□□□</w:t>
            </w:r>
          </w:p>
        </w:tc>
      </w:tr>
      <w:tr w:rsidR="00984C6E" w:rsidRPr="001B79EE" w:rsidTr="00A549F1">
        <w:trPr>
          <w:trHeight w:val="140"/>
        </w:trPr>
        <w:tc>
          <w:tcPr>
            <w:tcW w:w="1828" w:type="dxa"/>
            <w:vAlign w:val="center"/>
          </w:tcPr>
          <w:p w:rsidR="00984C6E" w:rsidRPr="001B79EE" w:rsidRDefault="00984C6E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9057" w:type="dxa"/>
            <w:gridSpan w:val="7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□同</w:t>
            </w:r>
            <w:r w:rsidRPr="001B79EE">
              <w:rPr>
                <w:rFonts w:ascii="微軟正黑體" w:eastAsia="微軟正黑體" w:hAnsi="微軟正黑體"/>
              </w:rPr>
              <w:t>上</w:t>
            </w:r>
            <w:r w:rsidRPr="001B79EE">
              <w:rPr>
                <w:rFonts w:ascii="微軟正黑體" w:eastAsia="微軟正黑體" w:hAnsi="微軟正黑體" w:hint="eastAsia"/>
              </w:rPr>
              <w:t xml:space="preserve"> □□□</w:t>
            </w:r>
          </w:p>
        </w:tc>
      </w:tr>
      <w:tr w:rsidR="00984C6E" w:rsidRPr="001B79EE" w:rsidTr="002B5201">
        <w:trPr>
          <w:trHeight w:val="140"/>
        </w:trPr>
        <w:tc>
          <w:tcPr>
            <w:tcW w:w="1828" w:type="dxa"/>
            <w:vAlign w:val="center"/>
          </w:tcPr>
          <w:p w:rsidR="00984C6E" w:rsidRPr="001B79EE" w:rsidRDefault="00984C6E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544" w:type="dxa"/>
            <w:gridSpan w:val="3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701" w:type="dxa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聯絡手</w:t>
            </w:r>
            <w:r w:rsidRPr="001B79EE">
              <w:rPr>
                <w:rFonts w:ascii="微軟正黑體" w:eastAsia="微軟正黑體" w:hAnsi="微軟正黑體"/>
              </w:rPr>
              <w:t>機</w:t>
            </w:r>
          </w:p>
        </w:tc>
        <w:tc>
          <w:tcPr>
            <w:tcW w:w="3812" w:type="dxa"/>
            <w:gridSpan w:val="3"/>
          </w:tcPr>
          <w:p w:rsidR="00984C6E" w:rsidRPr="001B79EE" w:rsidRDefault="00984C6E" w:rsidP="00A14569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84C6E" w:rsidRPr="001B79EE" w:rsidTr="00A549F1">
        <w:trPr>
          <w:trHeight w:val="140"/>
        </w:trPr>
        <w:tc>
          <w:tcPr>
            <w:tcW w:w="1828" w:type="dxa"/>
          </w:tcPr>
          <w:p w:rsidR="00984C6E" w:rsidRPr="001B79EE" w:rsidRDefault="00984C6E" w:rsidP="002B5201">
            <w:pPr>
              <w:snapToGrid w:val="0"/>
              <w:spacing w:beforeLines="30" w:before="108" w:afterLines="20" w:after="72" w:line="240" w:lineRule="exact"/>
              <w:jc w:val="center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資料來源</w:t>
            </w:r>
          </w:p>
        </w:tc>
        <w:tc>
          <w:tcPr>
            <w:tcW w:w="9057" w:type="dxa"/>
            <w:gridSpan w:val="7"/>
          </w:tcPr>
          <w:p w:rsidR="00984C6E" w:rsidRPr="001B79EE" w:rsidRDefault="00984C6E" w:rsidP="002B5201">
            <w:pPr>
              <w:snapToGrid w:val="0"/>
              <w:spacing w:beforeLines="30" w:before="108" w:afterLines="20" w:after="72" w:line="240" w:lineRule="exact"/>
              <w:jc w:val="both"/>
              <w:rPr>
                <w:rFonts w:ascii="微軟正黑體" w:eastAsia="微軟正黑體" w:hAnsi="微軟正黑體"/>
              </w:rPr>
            </w:pPr>
            <w:r w:rsidRPr="001B79EE">
              <w:rPr>
                <w:rFonts w:ascii="微軟正黑體" w:eastAsia="微軟正黑體" w:hAnsi="微軟正黑體" w:hint="eastAsia"/>
              </w:rPr>
              <w:t>□網路資訊□社福團體轉</w:t>
            </w:r>
            <w:proofErr w:type="gramStart"/>
            <w:r w:rsidRPr="001B79EE">
              <w:rPr>
                <w:rFonts w:ascii="微軟正黑體" w:eastAsia="微軟正黑體" w:hAnsi="微軟正黑體" w:hint="eastAsia"/>
              </w:rPr>
              <w:t>介</w:t>
            </w:r>
            <w:proofErr w:type="gramEnd"/>
            <w:r w:rsidRPr="001B79EE">
              <w:rPr>
                <w:rFonts w:ascii="微軟正黑體" w:eastAsia="微軟正黑體" w:hAnsi="微軟正黑體" w:hint="eastAsia"/>
              </w:rPr>
              <w:t>□</w:t>
            </w:r>
            <w:r w:rsidR="002B5201">
              <w:rPr>
                <w:rFonts w:ascii="微軟正黑體" w:eastAsia="微軟正黑體" w:hAnsi="微軟正黑體"/>
              </w:rPr>
              <w:t>親友</w:t>
            </w:r>
            <w:r w:rsidRPr="001B79EE">
              <w:rPr>
                <w:rFonts w:ascii="微軟正黑體" w:eastAsia="微軟正黑體" w:hAnsi="微軟正黑體" w:hint="eastAsia"/>
              </w:rPr>
              <w:t>介紹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      </w:t>
            </w:r>
            <w:r w:rsidRPr="001B79EE">
              <w:rPr>
                <w:rFonts w:ascii="微軟正黑體" w:eastAsia="微軟正黑體" w:hAnsi="微軟正黑體" w:hint="eastAsia"/>
              </w:rPr>
              <w:t>□其他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1B79EE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</w:p>
        </w:tc>
      </w:tr>
      <w:tr w:rsidR="00984C6E" w:rsidRPr="001B79EE" w:rsidTr="00700558">
        <w:trPr>
          <w:trHeight w:val="2048"/>
        </w:trPr>
        <w:tc>
          <w:tcPr>
            <w:tcW w:w="10885" w:type="dxa"/>
            <w:gridSpan w:val="8"/>
            <w:vAlign w:val="center"/>
          </w:tcPr>
          <w:p w:rsidR="00FB3ADD" w:rsidRPr="0079180B" w:rsidRDefault="00FB3ADD" w:rsidP="00A1456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proofErr w:type="gramStart"/>
            <w:r w:rsidRPr="0079180B">
              <w:rPr>
                <w:rFonts w:ascii="微軟正黑體" w:eastAsia="微軟正黑體" w:hAnsi="微軟正黑體" w:hint="eastAsia"/>
                <w:b/>
                <w:szCs w:val="24"/>
              </w:rPr>
              <w:t>＊＊</w:t>
            </w:r>
            <w:proofErr w:type="gramEnd"/>
            <w:r w:rsidRPr="0079180B">
              <w:rPr>
                <w:rFonts w:ascii="微軟正黑體" w:eastAsia="微軟正黑體" w:hAnsi="微軟正黑體" w:hint="eastAsia"/>
                <w:b/>
                <w:szCs w:val="24"/>
              </w:rPr>
              <w:t>注意事項：</w:t>
            </w:r>
          </w:p>
          <w:p w:rsidR="00FB3ADD" w:rsidRPr="00FB3ADD" w:rsidRDefault="00FB3ADD" w:rsidP="00A14569">
            <w:pPr>
              <w:pStyle w:val="a7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B3ADD">
              <w:rPr>
                <w:rFonts w:ascii="微軟正黑體" w:eastAsia="微軟正黑體" w:hAnsi="微軟正黑體" w:hint="eastAsia"/>
                <w:szCs w:val="24"/>
              </w:rPr>
              <w:t>本中心尚有其他課程，若對其他課程還想更進一步了解，也請歡迎來電。</w:t>
            </w:r>
          </w:p>
          <w:p w:rsidR="00FB3ADD" w:rsidRPr="00FB3ADD" w:rsidRDefault="00FB3ADD" w:rsidP="00A14569">
            <w:pPr>
              <w:pStyle w:val="a7"/>
              <w:numPr>
                <w:ilvl w:val="0"/>
                <w:numId w:val="35"/>
              </w:numPr>
              <w:snapToGrid w:val="0"/>
              <w:spacing w:beforeLines="30" w:before="108" w:afterLines="20" w:after="72" w:line="2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B3ADD">
              <w:rPr>
                <w:rFonts w:ascii="微軟正黑體" w:eastAsia="微軟正黑體" w:hAnsi="微軟正黑體" w:hint="eastAsia"/>
                <w:szCs w:val="24"/>
              </w:rPr>
              <w:t>課程時間，可能會因為實際執行情形或老師授課所需進行調整，會事先提前告知。</w:t>
            </w:r>
          </w:p>
          <w:p w:rsidR="00E637D6" w:rsidRPr="00FB3ADD" w:rsidRDefault="00FB3ADD" w:rsidP="00A14569">
            <w:pPr>
              <w:pStyle w:val="a7"/>
              <w:numPr>
                <w:ilvl w:val="0"/>
                <w:numId w:val="35"/>
              </w:numPr>
              <w:snapToGrid w:val="0"/>
              <w:spacing w:beforeLines="30" w:before="108" w:afterLines="20" w:after="72" w:line="24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FB3ADD">
              <w:rPr>
                <w:rFonts w:ascii="微軟正黑體" w:eastAsia="微軟正黑體" w:hAnsi="微軟正黑體" w:hint="eastAsia"/>
                <w:szCs w:val="24"/>
              </w:rPr>
              <w:t>參與課程後，若有任何疑問或學習與適應上的困難，社工或教保老師將與您進行討論。</w:t>
            </w:r>
          </w:p>
        </w:tc>
      </w:tr>
    </w:tbl>
    <w:p w:rsidR="00832508" w:rsidRPr="00363C36" w:rsidRDefault="002B5201" w:rsidP="00A14569">
      <w:pPr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72576" behindDoc="0" locked="0" layoutInCell="1" allowOverlap="1" wp14:anchorId="4E2FF382" wp14:editId="209D97F2">
            <wp:simplePos x="0" y="0"/>
            <wp:positionH relativeFrom="margin">
              <wp:posOffset>4506233</wp:posOffset>
            </wp:positionH>
            <wp:positionV relativeFrom="paragraph">
              <wp:posOffset>3866878</wp:posOffset>
            </wp:positionV>
            <wp:extent cx="1809750" cy="904875"/>
            <wp:effectExtent l="0" t="0" r="0" b="9525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43A">
        <w:rPr>
          <w:noProof/>
        </w:rPr>
        <w:drawing>
          <wp:anchor distT="0" distB="0" distL="114300" distR="114300" simplePos="0" relativeHeight="251678720" behindDoc="0" locked="0" layoutInCell="1" allowOverlap="1" wp14:anchorId="33B1761C" wp14:editId="3A0CECA2">
            <wp:simplePos x="0" y="0"/>
            <wp:positionH relativeFrom="column">
              <wp:posOffset>-243750</wp:posOffset>
            </wp:positionH>
            <wp:positionV relativeFrom="paragraph">
              <wp:posOffset>4267835</wp:posOffset>
            </wp:positionV>
            <wp:extent cx="1847215" cy="4635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32508" w:rsidRPr="00363C36" w:rsidSect="00610628">
      <w:pgSz w:w="11906" w:h="16838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CF" w:rsidRDefault="00C204CF" w:rsidP="007C3548">
      <w:r>
        <w:separator/>
      </w:r>
    </w:p>
  </w:endnote>
  <w:endnote w:type="continuationSeparator" w:id="0">
    <w:p w:rsidR="00C204CF" w:rsidRDefault="00C204CF" w:rsidP="007C3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CF" w:rsidRDefault="00C204CF" w:rsidP="007C3548">
      <w:r>
        <w:separator/>
      </w:r>
    </w:p>
  </w:footnote>
  <w:footnote w:type="continuationSeparator" w:id="0">
    <w:p w:rsidR="00C204CF" w:rsidRDefault="00C204CF" w:rsidP="007C3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6B7A"/>
    <w:multiLevelType w:val="hybridMultilevel"/>
    <w:tmpl w:val="DC8EDC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1645BE"/>
    <w:multiLevelType w:val="hybridMultilevel"/>
    <w:tmpl w:val="9514AB10"/>
    <w:lvl w:ilvl="0" w:tplc="58B0B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C9010B"/>
    <w:multiLevelType w:val="hybridMultilevel"/>
    <w:tmpl w:val="7DE43080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>
    <w:nsid w:val="0AD37DE2"/>
    <w:multiLevelType w:val="hybridMultilevel"/>
    <w:tmpl w:val="B374DDCC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0B2A6E34"/>
    <w:multiLevelType w:val="hybridMultilevel"/>
    <w:tmpl w:val="3F2CF2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373C40"/>
    <w:multiLevelType w:val="hybridMultilevel"/>
    <w:tmpl w:val="47F633A2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0C6323B"/>
    <w:multiLevelType w:val="hybridMultilevel"/>
    <w:tmpl w:val="5E46418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46645B4"/>
    <w:multiLevelType w:val="hybridMultilevel"/>
    <w:tmpl w:val="AAD41A2C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188E370E"/>
    <w:multiLevelType w:val="hybridMultilevel"/>
    <w:tmpl w:val="D3D64262"/>
    <w:lvl w:ilvl="0" w:tplc="60BA134A">
      <w:start w:val="2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8D677BA"/>
    <w:multiLevelType w:val="hybridMultilevel"/>
    <w:tmpl w:val="C3A4FE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D2B283B"/>
    <w:multiLevelType w:val="hybridMultilevel"/>
    <w:tmpl w:val="1E564A68"/>
    <w:lvl w:ilvl="0" w:tplc="0409000F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1">
    <w:nsid w:val="21AE3B28"/>
    <w:multiLevelType w:val="hybridMultilevel"/>
    <w:tmpl w:val="4BFEBC3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22D6280E"/>
    <w:multiLevelType w:val="hybridMultilevel"/>
    <w:tmpl w:val="BFE64C3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285207F3"/>
    <w:multiLevelType w:val="hybridMultilevel"/>
    <w:tmpl w:val="233E7F96"/>
    <w:lvl w:ilvl="0" w:tplc="C80E402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D985B3F"/>
    <w:multiLevelType w:val="hybridMultilevel"/>
    <w:tmpl w:val="968C13E0"/>
    <w:lvl w:ilvl="0" w:tplc="D9368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5B7959"/>
    <w:multiLevelType w:val="hybridMultilevel"/>
    <w:tmpl w:val="198691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4F5B8F"/>
    <w:multiLevelType w:val="hybridMultilevel"/>
    <w:tmpl w:val="463A7442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F624499"/>
    <w:multiLevelType w:val="hybridMultilevel"/>
    <w:tmpl w:val="463A7442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44694589"/>
    <w:multiLevelType w:val="hybridMultilevel"/>
    <w:tmpl w:val="2F6ED56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12746C"/>
    <w:multiLevelType w:val="hybridMultilevel"/>
    <w:tmpl w:val="0736FE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6360AF"/>
    <w:multiLevelType w:val="hybridMultilevel"/>
    <w:tmpl w:val="463A7442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4DB268EC"/>
    <w:multiLevelType w:val="hybridMultilevel"/>
    <w:tmpl w:val="FD30E33A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2">
    <w:nsid w:val="53F8286F"/>
    <w:multiLevelType w:val="hybridMultilevel"/>
    <w:tmpl w:val="E4E60D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CDD59BE"/>
    <w:multiLevelType w:val="hybridMultilevel"/>
    <w:tmpl w:val="83863A78"/>
    <w:lvl w:ilvl="0" w:tplc="58B0B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235852"/>
    <w:multiLevelType w:val="hybridMultilevel"/>
    <w:tmpl w:val="1DE663B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D985AF5"/>
    <w:multiLevelType w:val="hybridMultilevel"/>
    <w:tmpl w:val="5E48841E"/>
    <w:lvl w:ilvl="0" w:tplc="0409000F">
      <w:start w:val="1"/>
      <w:numFmt w:val="decimal"/>
      <w:lvlText w:val="%1."/>
      <w:lvlJc w:val="left"/>
      <w:pPr>
        <w:ind w:left="90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26">
    <w:nsid w:val="5DE601FD"/>
    <w:multiLevelType w:val="hybridMultilevel"/>
    <w:tmpl w:val="CA36336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6676784E"/>
    <w:multiLevelType w:val="hybridMultilevel"/>
    <w:tmpl w:val="524C9D04"/>
    <w:lvl w:ilvl="0" w:tplc="58B0B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7196C66"/>
    <w:multiLevelType w:val="hybridMultilevel"/>
    <w:tmpl w:val="B374DDCC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68182A46"/>
    <w:multiLevelType w:val="hybridMultilevel"/>
    <w:tmpl w:val="D2F20DFA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0">
    <w:nsid w:val="693D150C"/>
    <w:multiLevelType w:val="hybridMultilevel"/>
    <w:tmpl w:val="92BA59DA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>
    <w:nsid w:val="6B3C1B23"/>
    <w:multiLevelType w:val="hybridMultilevel"/>
    <w:tmpl w:val="6658C1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6BCD7076"/>
    <w:multiLevelType w:val="hybridMultilevel"/>
    <w:tmpl w:val="6082F408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3">
    <w:nsid w:val="6C1661CB"/>
    <w:multiLevelType w:val="hybridMultilevel"/>
    <w:tmpl w:val="C85865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1CC6980"/>
    <w:multiLevelType w:val="hybridMultilevel"/>
    <w:tmpl w:val="2B06ED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9004F1"/>
    <w:multiLevelType w:val="hybridMultilevel"/>
    <w:tmpl w:val="889C4FF0"/>
    <w:lvl w:ilvl="0" w:tplc="ED4C1B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6F26B32"/>
    <w:multiLevelType w:val="hybridMultilevel"/>
    <w:tmpl w:val="69BA72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7E5C7C"/>
    <w:multiLevelType w:val="hybridMultilevel"/>
    <w:tmpl w:val="97DC7B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8634A53"/>
    <w:multiLevelType w:val="hybridMultilevel"/>
    <w:tmpl w:val="2138C5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AF43623"/>
    <w:multiLevelType w:val="hybridMultilevel"/>
    <w:tmpl w:val="463A7442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0">
    <w:nsid w:val="7B507776"/>
    <w:multiLevelType w:val="hybridMultilevel"/>
    <w:tmpl w:val="6790A002"/>
    <w:lvl w:ilvl="0" w:tplc="D9368B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F907B27"/>
    <w:multiLevelType w:val="hybridMultilevel"/>
    <w:tmpl w:val="ADC019F8"/>
    <w:lvl w:ilvl="0" w:tplc="58B0B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37"/>
  </w:num>
  <w:num w:numId="5">
    <w:abstractNumId w:val="18"/>
  </w:num>
  <w:num w:numId="6">
    <w:abstractNumId w:val="22"/>
  </w:num>
  <w:num w:numId="7">
    <w:abstractNumId w:val="19"/>
  </w:num>
  <w:num w:numId="8">
    <w:abstractNumId w:val="24"/>
  </w:num>
  <w:num w:numId="9">
    <w:abstractNumId w:val="0"/>
  </w:num>
  <w:num w:numId="10">
    <w:abstractNumId w:val="33"/>
  </w:num>
  <w:num w:numId="11">
    <w:abstractNumId w:val="31"/>
  </w:num>
  <w:num w:numId="12">
    <w:abstractNumId w:val="34"/>
  </w:num>
  <w:num w:numId="13">
    <w:abstractNumId w:val="26"/>
  </w:num>
  <w:num w:numId="14">
    <w:abstractNumId w:val="23"/>
  </w:num>
  <w:num w:numId="15">
    <w:abstractNumId w:val="35"/>
  </w:num>
  <w:num w:numId="16">
    <w:abstractNumId w:val="1"/>
  </w:num>
  <w:num w:numId="17">
    <w:abstractNumId w:val="27"/>
  </w:num>
  <w:num w:numId="18">
    <w:abstractNumId w:val="2"/>
  </w:num>
  <w:num w:numId="19">
    <w:abstractNumId w:val="41"/>
  </w:num>
  <w:num w:numId="20">
    <w:abstractNumId w:val="39"/>
  </w:num>
  <w:num w:numId="21">
    <w:abstractNumId w:val="7"/>
  </w:num>
  <w:num w:numId="22">
    <w:abstractNumId w:val="29"/>
  </w:num>
  <w:num w:numId="23">
    <w:abstractNumId w:val="28"/>
  </w:num>
  <w:num w:numId="24">
    <w:abstractNumId w:val="5"/>
  </w:num>
  <w:num w:numId="25">
    <w:abstractNumId w:val="40"/>
  </w:num>
  <w:num w:numId="26">
    <w:abstractNumId w:val="14"/>
  </w:num>
  <w:num w:numId="27">
    <w:abstractNumId w:val="11"/>
  </w:num>
  <w:num w:numId="28">
    <w:abstractNumId w:val="8"/>
  </w:num>
  <w:num w:numId="29">
    <w:abstractNumId w:val="32"/>
  </w:num>
  <w:num w:numId="30">
    <w:abstractNumId w:val="21"/>
  </w:num>
  <w:num w:numId="31">
    <w:abstractNumId w:val="20"/>
  </w:num>
  <w:num w:numId="32">
    <w:abstractNumId w:val="16"/>
  </w:num>
  <w:num w:numId="33">
    <w:abstractNumId w:val="17"/>
  </w:num>
  <w:num w:numId="34">
    <w:abstractNumId w:val="3"/>
  </w:num>
  <w:num w:numId="35">
    <w:abstractNumId w:val="38"/>
  </w:num>
  <w:num w:numId="36">
    <w:abstractNumId w:val="30"/>
  </w:num>
  <w:num w:numId="37">
    <w:abstractNumId w:val="13"/>
  </w:num>
  <w:num w:numId="38">
    <w:abstractNumId w:val="10"/>
  </w:num>
  <w:num w:numId="39">
    <w:abstractNumId w:val="25"/>
  </w:num>
  <w:num w:numId="40">
    <w:abstractNumId w:val="36"/>
  </w:num>
  <w:num w:numId="41">
    <w:abstractNumId w:val="15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6F6"/>
    <w:rsid w:val="00002B6F"/>
    <w:rsid w:val="000032D3"/>
    <w:rsid w:val="00016AA8"/>
    <w:rsid w:val="00023055"/>
    <w:rsid w:val="00035D6B"/>
    <w:rsid w:val="000479F2"/>
    <w:rsid w:val="00056D05"/>
    <w:rsid w:val="0005759D"/>
    <w:rsid w:val="000B3286"/>
    <w:rsid w:val="000C2348"/>
    <w:rsid w:val="000F7A6A"/>
    <w:rsid w:val="001212B4"/>
    <w:rsid w:val="001227B5"/>
    <w:rsid w:val="0012599F"/>
    <w:rsid w:val="0013049F"/>
    <w:rsid w:val="0013781B"/>
    <w:rsid w:val="00142EB0"/>
    <w:rsid w:val="00197F63"/>
    <w:rsid w:val="001B206E"/>
    <w:rsid w:val="001C100F"/>
    <w:rsid w:val="001C65CE"/>
    <w:rsid w:val="001C69D0"/>
    <w:rsid w:val="001F30FB"/>
    <w:rsid w:val="00202E2C"/>
    <w:rsid w:val="00207C4C"/>
    <w:rsid w:val="0021468C"/>
    <w:rsid w:val="00282153"/>
    <w:rsid w:val="00297C4E"/>
    <w:rsid w:val="002B0255"/>
    <w:rsid w:val="002B1EFE"/>
    <w:rsid w:val="002B5201"/>
    <w:rsid w:val="002B5C09"/>
    <w:rsid w:val="002C5DFD"/>
    <w:rsid w:val="002E1F13"/>
    <w:rsid w:val="00317B3A"/>
    <w:rsid w:val="00326DD3"/>
    <w:rsid w:val="00331C34"/>
    <w:rsid w:val="00340F01"/>
    <w:rsid w:val="00350E2A"/>
    <w:rsid w:val="00360FFC"/>
    <w:rsid w:val="0036115B"/>
    <w:rsid w:val="00363C36"/>
    <w:rsid w:val="00370926"/>
    <w:rsid w:val="003B4331"/>
    <w:rsid w:val="003C67D3"/>
    <w:rsid w:val="003D3FBB"/>
    <w:rsid w:val="003D4A1A"/>
    <w:rsid w:val="003D5B0E"/>
    <w:rsid w:val="00401F4B"/>
    <w:rsid w:val="00443217"/>
    <w:rsid w:val="00455479"/>
    <w:rsid w:val="0047607F"/>
    <w:rsid w:val="00482CFE"/>
    <w:rsid w:val="004D456B"/>
    <w:rsid w:val="004E403E"/>
    <w:rsid w:val="004F19AD"/>
    <w:rsid w:val="0050033C"/>
    <w:rsid w:val="00511C8E"/>
    <w:rsid w:val="005152B0"/>
    <w:rsid w:val="0051585C"/>
    <w:rsid w:val="00515A7E"/>
    <w:rsid w:val="00516F65"/>
    <w:rsid w:val="00517FD1"/>
    <w:rsid w:val="0052176D"/>
    <w:rsid w:val="005421B2"/>
    <w:rsid w:val="00561873"/>
    <w:rsid w:val="005674CA"/>
    <w:rsid w:val="00576D03"/>
    <w:rsid w:val="0059379D"/>
    <w:rsid w:val="005A0265"/>
    <w:rsid w:val="005A0498"/>
    <w:rsid w:val="005A625B"/>
    <w:rsid w:val="005F73C3"/>
    <w:rsid w:val="00605FC3"/>
    <w:rsid w:val="00610628"/>
    <w:rsid w:val="0061398D"/>
    <w:rsid w:val="00627E28"/>
    <w:rsid w:val="00634FDA"/>
    <w:rsid w:val="00645EA8"/>
    <w:rsid w:val="00656ECE"/>
    <w:rsid w:val="00666046"/>
    <w:rsid w:val="006673F4"/>
    <w:rsid w:val="00667FB8"/>
    <w:rsid w:val="006705EB"/>
    <w:rsid w:val="00671063"/>
    <w:rsid w:val="00684F06"/>
    <w:rsid w:val="006A47EE"/>
    <w:rsid w:val="006A7810"/>
    <w:rsid w:val="006B5007"/>
    <w:rsid w:val="006C26BF"/>
    <w:rsid w:val="00700558"/>
    <w:rsid w:val="007274C9"/>
    <w:rsid w:val="00743FB1"/>
    <w:rsid w:val="00761D2F"/>
    <w:rsid w:val="007700C8"/>
    <w:rsid w:val="007907F6"/>
    <w:rsid w:val="0079180B"/>
    <w:rsid w:val="0079354C"/>
    <w:rsid w:val="007C3548"/>
    <w:rsid w:val="00800B0B"/>
    <w:rsid w:val="00801342"/>
    <w:rsid w:val="00811050"/>
    <w:rsid w:val="00823CAB"/>
    <w:rsid w:val="0082696B"/>
    <w:rsid w:val="00832508"/>
    <w:rsid w:val="00836182"/>
    <w:rsid w:val="00842A87"/>
    <w:rsid w:val="00843B88"/>
    <w:rsid w:val="00871A50"/>
    <w:rsid w:val="008811FD"/>
    <w:rsid w:val="0088566A"/>
    <w:rsid w:val="00887198"/>
    <w:rsid w:val="008A3E4D"/>
    <w:rsid w:val="008D63CF"/>
    <w:rsid w:val="00920821"/>
    <w:rsid w:val="00934D6E"/>
    <w:rsid w:val="009429DD"/>
    <w:rsid w:val="0096374E"/>
    <w:rsid w:val="00977E9A"/>
    <w:rsid w:val="00984C6E"/>
    <w:rsid w:val="009B5B6B"/>
    <w:rsid w:val="009F0E30"/>
    <w:rsid w:val="00A044AD"/>
    <w:rsid w:val="00A07FF1"/>
    <w:rsid w:val="00A14569"/>
    <w:rsid w:val="00A4683B"/>
    <w:rsid w:val="00A73493"/>
    <w:rsid w:val="00A775DE"/>
    <w:rsid w:val="00A80F44"/>
    <w:rsid w:val="00A83B22"/>
    <w:rsid w:val="00A85271"/>
    <w:rsid w:val="00A911E0"/>
    <w:rsid w:val="00AA40C7"/>
    <w:rsid w:val="00AB5A45"/>
    <w:rsid w:val="00AC2348"/>
    <w:rsid w:val="00AC31A2"/>
    <w:rsid w:val="00AD2AF0"/>
    <w:rsid w:val="00AF1E98"/>
    <w:rsid w:val="00B070D9"/>
    <w:rsid w:val="00B14B48"/>
    <w:rsid w:val="00B217EE"/>
    <w:rsid w:val="00B33981"/>
    <w:rsid w:val="00B361B7"/>
    <w:rsid w:val="00B471B4"/>
    <w:rsid w:val="00B56163"/>
    <w:rsid w:val="00B71A86"/>
    <w:rsid w:val="00B73ABD"/>
    <w:rsid w:val="00B9613E"/>
    <w:rsid w:val="00BA20D9"/>
    <w:rsid w:val="00BE4A41"/>
    <w:rsid w:val="00BE7041"/>
    <w:rsid w:val="00BF1736"/>
    <w:rsid w:val="00BF76F6"/>
    <w:rsid w:val="00C009AF"/>
    <w:rsid w:val="00C204CF"/>
    <w:rsid w:val="00C31ED0"/>
    <w:rsid w:val="00C9279B"/>
    <w:rsid w:val="00C92FC7"/>
    <w:rsid w:val="00C9703D"/>
    <w:rsid w:val="00C9797B"/>
    <w:rsid w:val="00CA08F5"/>
    <w:rsid w:val="00CC0858"/>
    <w:rsid w:val="00CF145E"/>
    <w:rsid w:val="00D10E46"/>
    <w:rsid w:val="00D174BF"/>
    <w:rsid w:val="00D3557D"/>
    <w:rsid w:val="00D377CE"/>
    <w:rsid w:val="00D45651"/>
    <w:rsid w:val="00D527FE"/>
    <w:rsid w:val="00D61BB7"/>
    <w:rsid w:val="00D62018"/>
    <w:rsid w:val="00D71F7F"/>
    <w:rsid w:val="00D84444"/>
    <w:rsid w:val="00DB016E"/>
    <w:rsid w:val="00DB4378"/>
    <w:rsid w:val="00DC1546"/>
    <w:rsid w:val="00DD6980"/>
    <w:rsid w:val="00DE64D4"/>
    <w:rsid w:val="00E227A6"/>
    <w:rsid w:val="00E23B76"/>
    <w:rsid w:val="00E24C64"/>
    <w:rsid w:val="00E25746"/>
    <w:rsid w:val="00E40A0F"/>
    <w:rsid w:val="00E637D6"/>
    <w:rsid w:val="00E9219E"/>
    <w:rsid w:val="00EA16CD"/>
    <w:rsid w:val="00EC0A04"/>
    <w:rsid w:val="00EE3D45"/>
    <w:rsid w:val="00EE3E42"/>
    <w:rsid w:val="00EF5651"/>
    <w:rsid w:val="00F12480"/>
    <w:rsid w:val="00F2043A"/>
    <w:rsid w:val="00F518E9"/>
    <w:rsid w:val="00F66185"/>
    <w:rsid w:val="00F97A6A"/>
    <w:rsid w:val="00FB3ADD"/>
    <w:rsid w:val="00FC1D41"/>
    <w:rsid w:val="00FC2638"/>
    <w:rsid w:val="00FC388A"/>
    <w:rsid w:val="00FD2ACE"/>
    <w:rsid w:val="00FD5AE2"/>
    <w:rsid w:val="00FE7E2F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5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548"/>
    <w:rPr>
      <w:sz w:val="20"/>
      <w:szCs w:val="20"/>
    </w:rPr>
  </w:style>
  <w:style w:type="paragraph" w:styleId="a7">
    <w:name w:val="List Paragraph"/>
    <w:basedOn w:val="a"/>
    <w:uiPriority w:val="34"/>
    <w:qFormat/>
    <w:rsid w:val="00FD2AC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32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25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B3ADD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B3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5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5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548"/>
    <w:rPr>
      <w:sz w:val="20"/>
      <w:szCs w:val="20"/>
    </w:rPr>
  </w:style>
  <w:style w:type="paragraph" w:styleId="a7">
    <w:name w:val="List Paragraph"/>
    <w:basedOn w:val="a"/>
    <w:uiPriority w:val="34"/>
    <w:qFormat/>
    <w:rsid w:val="00FD2AC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832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325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B3ADD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FB3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555AA-2799-491E-BD78-54D72DA9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2019-03-28T08:57:00Z</cp:lastPrinted>
  <dcterms:created xsi:type="dcterms:W3CDTF">2019-04-03T01:18:00Z</dcterms:created>
  <dcterms:modified xsi:type="dcterms:W3CDTF">2019-04-03T06:46:00Z</dcterms:modified>
</cp:coreProperties>
</file>